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5" w:type="dxa"/>
        <w:tblBorders>
          <w:bottom w:val="thinThickLargeGap" w:sz="2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F7E15" w:rsidRPr="00445F75" w14:paraId="5CD04CFB" w14:textId="77777777" w:rsidTr="00BF5628">
        <w:trPr>
          <w:trHeight w:val="2835"/>
        </w:trPr>
        <w:tc>
          <w:tcPr>
            <w:tcW w:w="9355" w:type="dxa"/>
          </w:tcPr>
          <w:p w14:paraId="29804F61" w14:textId="77777777" w:rsidR="00CF7E15" w:rsidRPr="00340403" w:rsidRDefault="009F72A2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F74B0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9B82F5E" wp14:editId="09FE0730">
                  <wp:extent cx="514350" cy="647700"/>
                  <wp:effectExtent l="0" t="0" r="0" b="0"/>
                  <wp:docPr id="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7204FF" w14:textId="77777777" w:rsidR="00CF7E15" w:rsidRPr="00340403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3366C6D" w14:textId="77777777" w:rsidR="00547D0E" w:rsidRDefault="00547D0E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ФИНАНСОВОЕ УПРАВЛЕНИЕ</w:t>
            </w:r>
          </w:p>
          <w:p w14:paraId="19EA5782" w14:textId="77777777" w:rsidR="00CF7E15" w:rsidRPr="00340403" w:rsidRDefault="006C4621" w:rsidP="0054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A15E08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МУНИЦИПАЛЬНОГО ОБРАЗОВАНИЯ</w:t>
            </w:r>
            <w:r w:rsidR="00D26FA1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НОГЛИКСКИЙ</w:t>
            </w:r>
            <w:r w:rsidR="00D26FA1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МУНИЦИПАЛЬНЫЙ ОКРУГ</w:t>
            </w:r>
            <w:r w:rsidR="00547D0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САХАЛИНСК</w:t>
            </w:r>
            <w:r w:rsidR="00445F7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ОЙ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ОБЛАСТ</w:t>
            </w:r>
            <w:r w:rsidR="00445F7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И</w:t>
            </w:r>
          </w:p>
          <w:p w14:paraId="4E2BDBC2" w14:textId="77777777" w:rsidR="00CF7E15" w:rsidRPr="00340403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04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ул. Советская, 15, пгт. Ноглики, 694450</w:t>
            </w:r>
          </w:p>
          <w:p w14:paraId="039A90E6" w14:textId="77777777" w:rsidR="006C4621" w:rsidRPr="00547D0E" w:rsidRDefault="00547D0E" w:rsidP="0054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тел.: (42444) 97363,</w:t>
            </w:r>
            <w:r w:rsidR="006C4621" w:rsidRPr="00A15E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r w:rsidR="006C4621" w:rsidRPr="00547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6C4621" w:rsidRPr="00A15E0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mail</w:t>
            </w:r>
            <w:r w:rsidR="006C4621" w:rsidRPr="00547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finu</w:t>
            </w:r>
            <w:r w:rsidRPr="001B6F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nogliki</w:t>
            </w:r>
            <w:r w:rsidRPr="001B6F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@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sakhalin</w:t>
            </w:r>
            <w:r w:rsidRPr="001B6F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gov</w:t>
            </w:r>
            <w:r w:rsidRPr="001B6F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ru</w:t>
            </w:r>
          </w:p>
          <w:p w14:paraId="5BB57EDA" w14:textId="77777777" w:rsidR="00CF7E15" w:rsidRPr="00547D0E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597CEED8" w14:textId="77777777" w:rsidR="00D01FB2" w:rsidRDefault="00D01FB2" w:rsidP="006E188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14:paraId="29215C72" w14:textId="54DFEB4F" w:rsidR="00D62379" w:rsidRDefault="00D62379" w:rsidP="00D62379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A8159F">
        <w:rPr>
          <w:rFonts w:ascii="Times New Roman" w:hAnsi="Times New Roman" w:cs="Times New Roman"/>
          <w:b w:val="0"/>
          <w:bCs/>
          <w:sz w:val="24"/>
          <w:szCs w:val="24"/>
        </w:rPr>
        <w:t>ПРИКАЗ</w:t>
      </w:r>
    </w:p>
    <w:p w14:paraId="6B38766D" w14:textId="77777777" w:rsidR="001C6ED8" w:rsidRPr="00A8159F" w:rsidRDefault="001C6ED8" w:rsidP="00D62379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</w:p>
    <w:p w14:paraId="7FE45841" w14:textId="0FA0ED80" w:rsidR="00D62379" w:rsidRDefault="00D62379" w:rsidP="00D62379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</w:t>
      </w:r>
      <w:r w:rsidR="005B1AC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E1881">
        <w:rPr>
          <w:rFonts w:ascii="Times New Roman" w:hAnsi="Times New Roman" w:cs="Times New Roman"/>
          <w:b w:val="0"/>
          <w:sz w:val="24"/>
          <w:szCs w:val="24"/>
        </w:rPr>
        <w:t>29.12.2025</w:t>
      </w:r>
      <w:r w:rsidR="00D361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6E1881">
        <w:rPr>
          <w:rFonts w:ascii="Times New Roman" w:hAnsi="Times New Roman" w:cs="Times New Roman"/>
          <w:b w:val="0"/>
          <w:sz w:val="24"/>
          <w:szCs w:val="24"/>
        </w:rPr>
        <w:t>49</w:t>
      </w:r>
    </w:p>
    <w:p w14:paraId="5459EF24" w14:textId="77777777" w:rsidR="00C1644A" w:rsidRDefault="00C1644A" w:rsidP="00D62379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14:paraId="3773F630" w14:textId="77777777" w:rsidR="001C6ED8" w:rsidRPr="00C1644A" w:rsidRDefault="001C6ED8" w:rsidP="00D62379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14:paraId="61D0BBA2" w14:textId="57DEB221" w:rsidR="00C1644A" w:rsidRDefault="00C1644A" w:rsidP="00C1644A">
      <w:pPr>
        <w:widowControl w:val="0"/>
        <w:tabs>
          <w:tab w:val="left" w:pos="4111"/>
        </w:tabs>
        <w:suppressAutoHyphens/>
        <w:autoSpaceDE w:val="0"/>
        <w:autoSpaceDN w:val="0"/>
        <w:adjustRightInd w:val="0"/>
        <w:spacing w:after="0"/>
        <w:ind w:right="5670"/>
        <w:jc w:val="both"/>
        <w:rPr>
          <w:rFonts w:ascii="Times New Roman" w:hAnsi="Times New Roman"/>
          <w:bCs/>
          <w:sz w:val="24"/>
          <w:szCs w:val="24"/>
        </w:rPr>
      </w:pPr>
      <w:r w:rsidRPr="00C1644A">
        <w:rPr>
          <w:rFonts w:ascii="Times New Roman" w:hAnsi="Times New Roman"/>
          <w:bCs/>
          <w:sz w:val="24"/>
          <w:szCs w:val="24"/>
        </w:rPr>
        <w:t>Об утверждении Порядка проведения</w:t>
      </w:r>
      <w:r w:rsidR="005E7F9B">
        <w:rPr>
          <w:rFonts w:ascii="Times New Roman" w:hAnsi="Times New Roman"/>
          <w:bCs/>
          <w:sz w:val="24"/>
          <w:szCs w:val="24"/>
        </w:rPr>
        <w:t xml:space="preserve"> финансовым управлением</w:t>
      </w:r>
      <w:r w:rsidRPr="00C1644A">
        <w:rPr>
          <w:rFonts w:ascii="Times New Roman" w:hAnsi="Times New Roman"/>
          <w:bCs/>
          <w:sz w:val="24"/>
          <w:szCs w:val="24"/>
        </w:rPr>
        <w:t xml:space="preserve"> мониторинга качества финансового менеджмента </w:t>
      </w:r>
    </w:p>
    <w:p w14:paraId="5F1BA5FB" w14:textId="77777777" w:rsidR="00E8150A" w:rsidRDefault="00E8150A" w:rsidP="00C1644A">
      <w:pPr>
        <w:widowControl w:val="0"/>
        <w:tabs>
          <w:tab w:val="left" w:pos="4111"/>
        </w:tabs>
        <w:suppressAutoHyphens/>
        <w:autoSpaceDE w:val="0"/>
        <w:autoSpaceDN w:val="0"/>
        <w:adjustRightInd w:val="0"/>
        <w:spacing w:after="0"/>
        <w:ind w:right="567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6970E06B" w14:textId="77777777" w:rsidR="00C1644A" w:rsidRPr="00C1644A" w:rsidRDefault="00C1644A" w:rsidP="00C1644A">
      <w:pPr>
        <w:widowControl w:val="0"/>
        <w:tabs>
          <w:tab w:val="left" w:pos="4111"/>
        </w:tabs>
        <w:suppressAutoHyphens/>
        <w:autoSpaceDE w:val="0"/>
        <w:autoSpaceDN w:val="0"/>
        <w:adjustRightInd w:val="0"/>
        <w:spacing w:after="0"/>
        <w:ind w:right="567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78963B9C" w14:textId="248F4D56" w:rsidR="00C1644A" w:rsidRDefault="00C1644A" w:rsidP="00C1644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1644A">
        <w:rPr>
          <w:rFonts w:ascii="Times New Roman" w:hAnsi="Times New Roman"/>
          <w:sz w:val="24"/>
          <w:szCs w:val="24"/>
        </w:rPr>
        <w:t xml:space="preserve">  </w:t>
      </w:r>
      <w:r w:rsidRPr="006F6E55">
        <w:rPr>
          <w:rFonts w:ascii="Times New Roman" w:hAnsi="Times New Roman"/>
          <w:color w:val="000000" w:themeColor="text1"/>
          <w:sz w:val="24"/>
          <w:szCs w:val="24"/>
        </w:rPr>
        <w:t>В целях повышения финансовой дисциплины, эффективности расходов местного бюджета и качества управления бюджетными средствами главными распорядителями средств местного бюджета в соответствии с</w:t>
      </w:r>
      <w:r w:rsidR="006F6E55">
        <w:rPr>
          <w:rFonts w:ascii="Times New Roman" w:hAnsi="Times New Roman"/>
          <w:color w:val="000000" w:themeColor="text1"/>
          <w:sz w:val="24"/>
          <w:szCs w:val="24"/>
        </w:rPr>
        <w:t xml:space="preserve"> пунктом 6 статьи 160.2-1</w:t>
      </w:r>
      <w:r w:rsidRPr="006F6E55">
        <w:rPr>
          <w:rFonts w:ascii="Times New Roman" w:hAnsi="Times New Roman"/>
          <w:color w:val="000000" w:themeColor="text1"/>
          <w:sz w:val="24"/>
          <w:szCs w:val="24"/>
        </w:rPr>
        <w:t xml:space="preserve"> Бюджетного кодекса Российской Федерации приказываю:</w:t>
      </w:r>
    </w:p>
    <w:p w14:paraId="2F4CA968" w14:textId="77777777" w:rsidR="00E8150A" w:rsidRPr="00C1644A" w:rsidRDefault="00E8150A" w:rsidP="00C1644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EE0000"/>
          <w:sz w:val="24"/>
          <w:szCs w:val="24"/>
        </w:rPr>
      </w:pPr>
    </w:p>
    <w:p w14:paraId="3679B606" w14:textId="0E23B021" w:rsidR="00C1644A" w:rsidRPr="00C1644A" w:rsidRDefault="00C1644A" w:rsidP="00C164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1644A">
        <w:rPr>
          <w:rFonts w:ascii="Times New Roman" w:hAnsi="Times New Roman"/>
          <w:sz w:val="24"/>
          <w:szCs w:val="24"/>
        </w:rPr>
        <w:t xml:space="preserve">          1. Утвердить </w:t>
      </w:r>
      <w:hyperlink r:id="rId8" w:anchor="Par36" w:history="1">
        <w:r w:rsidRPr="0000683F">
          <w:rPr>
            <w:rStyle w:val="a6"/>
            <w:rFonts w:ascii="Times New Roman" w:hAnsi="Times New Roman"/>
            <w:color w:val="000000" w:themeColor="text1"/>
            <w:sz w:val="24"/>
            <w:szCs w:val="24"/>
            <w:u w:val="none"/>
          </w:rPr>
          <w:t>Порядок</w:t>
        </w:r>
      </w:hyperlink>
      <w:r w:rsidRPr="00C1644A">
        <w:rPr>
          <w:rFonts w:ascii="Times New Roman" w:hAnsi="Times New Roman"/>
          <w:sz w:val="24"/>
          <w:szCs w:val="24"/>
        </w:rPr>
        <w:t xml:space="preserve"> проведения</w:t>
      </w:r>
      <w:r w:rsidR="005E7F9B">
        <w:rPr>
          <w:rFonts w:ascii="Times New Roman" w:hAnsi="Times New Roman"/>
          <w:sz w:val="24"/>
          <w:szCs w:val="24"/>
        </w:rPr>
        <w:t xml:space="preserve"> финансовым управлением</w:t>
      </w:r>
      <w:r w:rsidRPr="00C1644A">
        <w:rPr>
          <w:rFonts w:ascii="Times New Roman" w:hAnsi="Times New Roman"/>
          <w:sz w:val="24"/>
          <w:szCs w:val="24"/>
        </w:rPr>
        <w:t xml:space="preserve"> мониторинга качества финансового менеджмента (прилагается).</w:t>
      </w:r>
    </w:p>
    <w:p w14:paraId="7648E2D0" w14:textId="15A3AC8E" w:rsidR="00C1644A" w:rsidRDefault="00D01FB2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644A" w:rsidRPr="00C1644A">
        <w:rPr>
          <w:rFonts w:ascii="Times New Roman" w:hAnsi="Times New Roman" w:cs="Times New Roman"/>
          <w:sz w:val="24"/>
          <w:szCs w:val="24"/>
        </w:rPr>
        <w:t>2. Установить, что проведение</w:t>
      </w:r>
      <w:r w:rsidR="00595C90">
        <w:rPr>
          <w:rFonts w:ascii="Times New Roman" w:hAnsi="Times New Roman" w:cs="Times New Roman"/>
          <w:sz w:val="24"/>
          <w:szCs w:val="24"/>
        </w:rPr>
        <w:t xml:space="preserve"> </w:t>
      </w:r>
      <w:r w:rsidR="00C1644A" w:rsidRPr="00C1644A">
        <w:rPr>
          <w:rFonts w:ascii="Times New Roman" w:hAnsi="Times New Roman" w:cs="Times New Roman"/>
          <w:sz w:val="24"/>
          <w:szCs w:val="24"/>
        </w:rPr>
        <w:t>мониторинга качества финансового менеджмента</w:t>
      </w:r>
      <w:r w:rsidR="00C1644A">
        <w:rPr>
          <w:rFonts w:ascii="Times New Roman" w:hAnsi="Times New Roman" w:cs="Times New Roman"/>
          <w:sz w:val="24"/>
          <w:szCs w:val="24"/>
        </w:rPr>
        <w:t xml:space="preserve">, </w:t>
      </w:r>
      <w:r w:rsidR="00C1644A" w:rsidRPr="00C1644A">
        <w:rPr>
          <w:rFonts w:ascii="Times New Roman" w:hAnsi="Times New Roman" w:cs="Times New Roman"/>
          <w:sz w:val="24"/>
          <w:szCs w:val="24"/>
        </w:rPr>
        <w:t>осуществляется</w:t>
      </w:r>
      <w:r w:rsidR="00C1644A">
        <w:rPr>
          <w:rFonts w:ascii="Times New Roman" w:hAnsi="Times New Roman" w:cs="Times New Roman"/>
          <w:sz w:val="24"/>
          <w:szCs w:val="24"/>
        </w:rPr>
        <w:t xml:space="preserve"> </w:t>
      </w:r>
      <w:r w:rsidR="00C1644A" w:rsidRPr="00C1644A">
        <w:rPr>
          <w:rFonts w:ascii="Times New Roman" w:hAnsi="Times New Roman" w:cs="Times New Roman"/>
          <w:sz w:val="24"/>
          <w:szCs w:val="24"/>
        </w:rPr>
        <w:t>начиная с отчетности за 20</w:t>
      </w:r>
      <w:r w:rsidR="00C1644A">
        <w:rPr>
          <w:rFonts w:ascii="Times New Roman" w:hAnsi="Times New Roman" w:cs="Times New Roman"/>
          <w:sz w:val="24"/>
          <w:szCs w:val="24"/>
        </w:rPr>
        <w:t>25</w:t>
      </w:r>
      <w:r w:rsidR="00C1644A" w:rsidRPr="00C1644A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26E7BFFD" w14:textId="5CD26761" w:rsidR="00571C91" w:rsidRDefault="00571C91" w:rsidP="00571C91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C6E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6ED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Признать утратившими силу:</w:t>
      </w:r>
    </w:p>
    <w:p w14:paraId="23BD216E" w14:textId="7A8DCD06" w:rsidR="00571C91" w:rsidRDefault="001C6ED8" w:rsidP="001C6E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71C91">
        <w:rPr>
          <w:rFonts w:ascii="Times New Roman" w:hAnsi="Times New Roman" w:cs="Times New Roman"/>
          <w:sz w:val="24"/>
          <w:szCs w:val="24"/>
        </w:rPr>
        <w:t xml:space="preserve">- приказ от </w:t>
      </w:r>
      <w:bookmarkStart w:id="0" w:name="_Hlk196756556"/>
      <w:r w:rsidR="00E62CD3">
        <w:rPr>
          <w:rFonts w:ascii="Times New Roman" w:hAnsi="Times New Roman" w:cs="Times New Roman"/>
          <w:sz w:val="24"/>
          <w:szCs w:val="24"/>
        </w:rPr>
        <w:t>05</w:t>
      </w:r>
      <w:r w:rsidR="00571C91">
        <w:rPr>
          <w:rFonts w:ascii="Times New Roman" w:hAnsi="Times New Roman" w:cs="Times New Roman"/>
          <w:sz w:val="24"/>
          <w:szCs w:val="24"/>
        </w:rPr>
        <w:t>.0</w:t>
      </w:r>
      <w:r w:rsidR="00E62CD3">
        <w:rPr>
          <w:rFonts w:ascii="Times New Roman" w:hAnsi="Times New Roman" w:cs="Times New Roman"/>
          <w:sz w:val="24"/>
          <w:szCs w:val="24"/>
        </w:rPr>
        <w:t>4</w:t>
      </w:r>
      <w:r w:rsidR="00571C91">
        <w:rPr>
          <w:rFonts w:ascii="Times New Roman" w:hAnsi="Times New Roman" w:cs="Times New Roman"/>
          <w:sz w:val="24"/>
          <w:szCs w:val="24"/>
        </w:rPr>
        <w:t xml:space="preserve">.2016 № </w:t>
      </w:r>
      <w:r w:rsidR="00E62CD3">
        <w:rPr>
          <w:rFonts w:ascii="Times New Roman" w:hAnsi="Times New Roman" w:cs="Times New Roman"/>
          <w:sz w:val="24"/>
          <w:szCs w:val="24"/>
        </w:rPr>
        <w:t>4</w:t>
      </w:r>
      <w:r w:rsidR="00571C91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571C91">
        <w:rPr>
          <w:rFonts w:ascii="Times New Roman" w:hAnsi="Times New Roman" w:cs="Times New Roman"/>
          <w:sz w:val="24"/>
          <w:szCs w:val="24"/>
        </w:rPr>
        <w:t>«</w:t>
      </w:r>
      <w:r w:rsidR="00D01FB2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571C91">
        <w:rPr>
          <w:rFonts w:ascii="Times New Roman" w:hAnsi="Times New Roman" w:cs="Times New Roman"/>
          <w:sz w:val="24"/>
          <w:szCs w:val="24"/>
        </w:rPr>
        <w:t>Порядк</w:t>
      </w:r>
      <w:r w:rsidR="00D01FB2">
        <w:rPr>
          <w:rFonts w:ascii="Times New Roman" w:hAnsi="Times New Roman" w:cs="Times New Roman"/>
          <w:sz w:val="24"/>
          <w:szCs w:val="24"/>
        </w:rPr>
        <w:t xml:space="preserve">а проведения мониторинга качества финансового менеджмента, осуществляемого главными распорядителями средств бюджета </w:t>
      </w:r>
      <w:r w:rsidR="00571C91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Ногликский»;</w:t>
      </w:r>
    </w:p>
    <w:p w14:paraId="29B84E9B" w14:textId="33B243C4" w:rsidR="00571C91" w:rsidRDefault="001C6ED8" w:rsidP="001C6E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571C91">
        <w:rPr>
          <w:rFonts w:ascii="Times New Roman" w:hAnsi="Times New Roman"/>
          <w:sz w:val="24"/>
          <w:szCs w:val="24"/>
        </w:rPr>
        <w:t>- приказ от 1</w:t>
      </w:r>
      <w:r w:rsidR="00A04C5A">
        <w:rPr>
          <w:rFonts w:ascii="Times New Roman" w:hAnsi="Times New Roman"/>
          <w:sz w:val="24"/>
          <w:szCs w:val="24"/>
        </w:rPr>
        <w:t>7</w:t>
      </w:r>
      <w:r w:rsidR="00571C91">
        <w:rPr>
          <w:rFonts w:ascii="Times New Roman" w:hAnsi="Times New Roman"/>
          <w:sz w:val="24"/>
          <w:szCs w:val="24"/>
        </w:rPr>
        <w:t>.</w:t>
      </w:r>
      <w:r w:rsidR="00A04C5A">
        <w:rPr>
          <w:rFonts w:ascii="Times New Roman" w:hAnsi="Times New Roman"/>
          <w:sz w:val="24"/>
          <w:szCs w:val="24"/>
        </w:rPr>
        <w:t>06</w:t>
      </w:r>
      <w:r w:rsidR="00571C91">
        <w:rPr>
          <w:rFonts w:ascii="Times New Roman" w:hAnsi="Times New Roman"/>
          <w:sz w:val="24"/>
          <w:szCs w:val="24"/>
        </w:rPr>
        <w:t>.201</w:t>
      </w:r>
      <w:r w:rsidR="00A04C5A">
        <w:rPr>
          <w:rFonts w:ascii="Times New Roman" w:hAnsi="Times New Roman"/>
          <w:sz w:val="24"/>
          <w:szCs w:val="24"/>
        </w:rPr>
        <w:t>6</w:t>
      </w:r>
      <w:r w:rsidR="00571C91">
        <w:rPr>
          <w:rFonts w:ascii="Times New Roman" w:hAnsi="Times New Roman"/>
          <w:sz w:val="24"/>
          <w:szCs w:val="24"/>
        </w:rPr>
        <w:t xml:space="preserve"> № </w:t>
      </w:r>
      <w:r w:rsidR="00A04C5A">
        <w:rPr>
          <w:rFonts w:ascii="Times New Roman" w:hAnsi="Times New Roman"/>
          <w:sz w:val="24"/>
          <w:szCs w:val="24"/>
        </w:rPr>
        <w:t>11</w:t>
      </w:r>
      <w:r w:rsidR="00571C91">
        <w:rPr>
          <w:rFonts w:ascii="Times New Roman" w:hAnsi="Times New Roman"/>
          <w:sz w:val="24"/>
          <w:szCs w:val="24"/>
        </w:rPr>
        <w:t xml:space="preserve"> «О внесении изменений в приказ от</w:t>
      </w:r>
      <w:r w:rsidR="00A04C5A">
        <w:rPr>
          <w:rFonts w:ascii="Times New Roman" w:hAnsi="Times New Roman"/>
          <w:sz w:val="24"/>
          <w:szCs w:val="24"/>
        </w:rPr>
        <w:t xml:space="preserve"> 05.04.2016</w:t>
      </w:r>
      <w:r w:rsidR="00571C91">
        <w:rPr>
          <w:rFonts w:ascii="Times New Roman" w:hAnsi="Times New Roman"/>
          <w:sz w:val="24"/>
          <w:szCs w:val="24"/>
        </w:rPr>
        <w:t xml:space="preserve"> № </w:t>
      </w:r>
      <w:r w:rsidR="00A04C5A">
        <w:rPr>
          <w:rFonts w:ascii="Times New Roman" w:hAnsi="Times New Roman"/>
          <w:sz w:val="24"/>
          <w:szCs w:val="24"/>
        </w:rPr>
        <w:t>4</w:t>
      </w:r>
      <w:r w:rsidR="00571C91">
        <w:rPr>
          <w:rFonts w:ascii="Times New Roman" w:hAnsi="Times New Roman"/>
          <w:sz w:val="24"/>
          <w:szCs w:val="24"/>
        </w:rPr>
        <w:t>»;</w:t>
      </w:r>
    </w:p>
    <w:p w14:paraId="18C80BD2" w14:textId="4B6C50AC" w:rsidR="001C6ED8" w:rsidRDefault="001C6ED8" w:rsidP="001C6E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571C91">
        <w:rPr>
          <w:rFonts w:ascii="Times New Roman" w:hAnsi="Times New Roman"/>
          <w:sz w:val="24"/>
          <w:szCs w:val="24"/>
        </w:rPr>
        <w:t xml:space="preserve">- приказ от </w:t>
      </w:r>
      <w:r w:rsidR="00A04C5A">
        <w:rPr>
          <w:rFonts w:ascii="Times New Roman" w:hAnsi="Times New Roman"/>
          <w:sz w:val="24"/>
          <w:szCs w:val="24"/>
        </w:rPr>
        <w:t>16.04.2021</w:t>
      </w:r>
      <w:r w:rsidR="00571C91">
        <w:rPr>
          <w:rFonts w:ascii="Times New Roman" w:hAnsi="Times New Roman"/>
          <w:sz w:val="24"/>
          <w:szCs w:val="24"/>
        </w:rPr>
        <w:t xml:space="preserve"> № </w:t>
      </w:r>
      <w:r w:rsidR="00A04C5A">
        <w:rPr>
          <w:rFonts w:ascii="Times New Roman" w:hAnsi="Times New Roman"/>
          <w:sz w:val="24"/>
          <w:szCs w:val="24"/>
        </w:rPr>
        <w:t>9</w:t>
      </w:r>
      <w:r w:rsidR="00571C91">
        <w:rPr>
          <w:rFonts w:ascii="Times New Roman" w:hAnsi="Times New Roman"/>
          <w:sz w:val="24"/>
          <w:szCs w:val="24"/>
        </w:rPr>
        <w:t xml:space="preserve"> «О внесении изменений в приказ от</w:t>
      </w:r>
      <w:r w:rsidR="00A04C5A">
        <w:rPr>
          <w:rFonts w:ascii="Times New Roman" w:hAnsi="Times New Roman"/>
          <w:sz w:val="24"/>
          <w:szCs w:val="24"/>
        </w:rPr>
        <w:t xml:space="preserve"> 05.04.2016</w:t>
      </w:r>
      <w:r w:rsidR="00571C91">
        <w:rPr>
          <w:rFonts w:ascii="Times New Roman" w:hAnsi="Times New Roman"/>
          <w:sz w:val="24"/>
          <w:szCs w:val="24"/>
        </w:rPr>
        <w:t xml:space="preserve"> № </w:t>
      </w:r>
      <w:r w:rsidR="00A04C5A">
        <w:rPr>
          <w:rFonts w:ascii="Times New Roman" w:hAnsi="Times New Roman"/>
          <w:sz w:val="24"/>
          <w:szCs w:val="24"/>
        </w:rPr>
        <w:t>4</w:t>
      </w:r>
      <w:r w:rsidR="00571C9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14:paraId="20B40607" w14:textId="3F37CB1A" w:rsidR="00C1644A" w:rsidRDefault="001C6ED8" w:rsidP="00B86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164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A04C5A">
        <w:rPr>
          <w:rFonts w:ascii="Times New Roman" w:hAnsi="Times New Roman"/>
          <w:sz w:val="24"/>
          <w:szCs w:val="24"/>
        </w:rPr>
        <w:t>4</w:t>
      </w:r>
      <w:r w:rsidR="00C1644A">
        <w:rPr>
          <w:rFonts w:ascii="Times New Roman" w:hAnsi="Times New Roman"/>
          <w:sz w:val="24"/>
          <w:szCs w:val="24"/>
        </w:rPr>
        <w:t>. Разместить настоящий приказ на официальном сайте муниципального образования Ногликский муниципальный округ Сахалинской области в информационно</w:t>
      </w:r>
      <w:r w:rsidR="00B86E0B">
        <w:rPr>
          <w:rFonts w:ascii="Times New Roman" w:hAnsi="Times New Roman"/>
          <w:sz w:val="24"/>
          <w:szCs w:val="24"/>
        </w:rPr>
        <w:t xml:space="preserve"> -</w:t>
      </w:r>
      <w:r w:rsidR="00C1644A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14:paraId="65322F36" w14:textId="0D7E21A1" w:rsidR="00C1644A" w:rsidRPr="00C1644A" w:rsidRDefault="00C1644A" w:rsidP="00C16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04C5A">
        <w:rPr>
          <w:rFonts w:ascii="Times New Roman" w:hAnsi="Times New Roman" w:cs="Times New Roman"/>
          <w:sz w:val="24"/>
          <w:szCs w:val="24"/>
        </w:rPr>
        <w:t>5</w:t>
      </w:r>
      <w:r w:rsidRPr="00C1644A">
        <w:rPr>
          <w:rFonts w:ascii="Times New Roman" w:hAnsi="Times New Roman" w:cs="Times New Roman"/>
          <w:sz w:val="24"/>
          <w:szCs w:val="24"/>
        </w:rPr>
        <w:t>. Довести настоящий приказ до главных распорядителей средств бюджета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Ногликский муниципальный округ Сахалинской области</w:t>
      </w:r>
      <w:r w:rsidRPr="00C1644A">
        <w:rPr>
          <w:rFonts w:ascii="Times New Roman" w:hAnsi="Times New Roman" w:cs="Times New Roman"/>
          <w:sz w:val="24"/>
          <w:szCs w:val="24"/>
        </w:rPr>
        <w:t>.</w:t>
      </w:r>
    </w:p>
    <w:p w14:paraId="514A08F4" w14:textId="4754625B" w:rsidR="00C1644A" w:rsidRPr="00C1644A" w:rsidRDefault="00C1644A" w:rsidP="00C164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1644A">
        <w:rPr>
          <w:rFonts w:ascii="Times New Roman" w:hAnsi="Times New Roman"/>
          <w:sz w:val="24"/>
          <w:szCs w:val="24"/>
        </w:rPr>
        <w:t xml:space="preserve">         </w:t>
      </w:r>
      <w:r w:rsidR="00A04C5A">
        <w:rPr>
          <w:rFonts w:ascii="Times New Roman" w:hAnsi="Times New Roman"/>
          <w:sz w:val="24"/>
          <w:szCs w:val="24"/>
        </w:rPr>
        <w:t>6</w:t>
      </w:r>
      <w:r w:rsidRPr="00C1644A">
        <w:rPr>
          <w:rFonts w:ascii="Times New Roman" w:hAnsi="Times New Roman"/>
          <w:sz w:val="24"/>
          <w:szCs w:val="24"/>
        </w:rPr>
        <w:t>. Контроль за исполнением настоящего приказа оставляю за собой.</w:t>
      </w:r>
    </w:p>
    <w:p w14:paraId="6E35C5CB" w14:textId="171EC586" w:rsidR="001C6ED8" w:rsidRPr="001C6ED8" w:rsidRDefault="00C1644A" w:rsidP="001C6ED8">
      <w:pPr>
        <w:widowControl w:val="0"/>
        <w:autoSpaceDE w:val="0"/>
        <w:autoSpaceDN w:val="0"/>
        <w:adjustRightInd w:val="0"/>
        <w:spacing w:after="200"/>
        <w:jc w:val="both"/>
        <w:rPr>
          <w:rFonts w:ascii="Times New Roman" w:hAnsi="Times New Roman"/>
          <w:sz w:val="24"/>
          <w:szCs w:val="24"/>
        </w:rPr>
      </w:pPr>
      <w:r w:rsidRPr="00C1644A">
        <w:rPr>
          <w:rFonts w:ascii="Times New Roman" w:hAnsi="Times New Roman"/>
          <w:sz w:val="24"/>
          <w:szCs w:val="24"/>
        </w:rPr>
        <w:t xml:space="preserve">         </w:t>
      </w:r>
    </w:p>
    <w:p w14:paraId="145F7F5C" w14:textId="77777777" w:rsidR="00C1644A" w:rsidRPr="00C1644A" w:rsidRDefault="00C1644A" w:rsidP="00C16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1644A">
        <w:rPr>
          <w:rFonts w:ascii="Times New Roman" w:hAnsi="Times New Roman"/>
          <w:bCs/>
          <w:sz w:val="24"/>
          <w:szCs w:val="24"/>
        </w:rPr>
        <w:t xml:space="preserve">Начальник финансового управления </w:t>
      </w:r>
    </w:p>
    <w:p w14:paraId="2EA5AFB5" w14:textId="77777777" w:rsidR="00C1644A" w:rsidRPr="00C1644A" w:rsidRDefault="00C1644A" w:rsidP="00C16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1644A">
        <w:rPr>
          <w:rFonts w:ascii="Times New Roman" w:hAnsi="Times New Roman"/>
          <w:bCs/>
          <w:sz w:val="24"/>
          <w:szCs w:val="24"/>
        </w:rPr>
        <w:t>муниципального образования</w:t>
      </w:r>
    </w:p>
    <w:p w14:paraId="6B341E75" w14:textId="77777777" w:rsidR="00C1644A" w:rsidRDefault="00C1644A" w:rsidP="00C16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Ногликский муниципальный округ </w:t>
      </w:r>
    </w:p>
    <w:p w14:paraId="51CF8797" w14:textId="6BF28324" w:rsidR="00B42BD3" w:rsidRPr="00B42BD3" w:rsidRDefault="00C1644A" w:rsidP="00B42B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Сахалинской области                                                                                           </w:t>
      </w:r>
      <w:r w:rsidRPr="00C1644A">
        <w:rPr>
          <w:rFonts w:ascii="Times New Roman" w:hAnsi="Times New Roman"/>
          <w:bCs/>
          <w:sz w:val="24"/>
          <w:szCs w:val="24"/>
        </w:rPr>
        <w:t>Е.</w:t>
      </w:r>
      <w:r>
        <w:rPr>
          <w:rFonts w:ascii="Times New Roman" w:hAnsi="Times New Roman"/>
          <w:bCs/>
          <w:sz w:val="24"/>
          <w:szCs w:val="24"/>
        </w:rPr>
        <w:t>В</w:t>
      </w:r>
      <w:r w:rsidRPr="00C1644A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Петрушенко</w:t>
      </w:r>
    </w:p>
    <w:p w14:paraId="71284CD8" w14:textId="77777777" w:rsidR="00595C90" w:rsidRDefault="00B42BD3" w:rsidP="00B42BD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14:paraId="024CF622" w14:textId="77777777" w:rsidR="00595C90" w:rsidRDefault="00595C90" w:rsidP="00B42BD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14:paraId="1298B2BB" w14:textId="6EDB25BE" w:rsidR="00C1644A" w:rsidRDefault="00595C90" w:rsidP="00B42BD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</w:t>
      </w:r>
      <w:r w:rsidR="00C1644A">
        <w:rPr>
          <w:rFonts w:ascii="Times New Roman" w:hAnsi="Times New Roman" w:cs="Times New Roman"/>
          <w:sz w:val="24"/>
          <w:szCs w:val="24"/>
        </w:rPr>
        <w:t>Утвержден</w:t>
      </w:r>
    </w:p>
    <w:p w14:paraId="070D6E5A" w14:textId="6378A682" w:rsidR="00C1644A" w:rsidRDefault="00595C90" w:rsidP="00595C9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C1644A">
        <w:rPr>
          <w:rFonts w:ascii="Times New Roman" w:hAnsi="Times New Roman" w:cs="Times New Roman"/>
          <w:sz w:val="24"/>
          <w:szCs w:val="24"/>
        </w:rPr>
        <w:t>приказом финансового управления</w:t>
      </w:r>
    </w:p>
    <w:p w14:paraId="294F31F0" w14:textId="77777777" w:rsidR="00C1644A" w:rsidRDefault="00C1644A" w:rsidP="00C16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23D218FC" w14:textId="77777777" w:rsidR="00C1644A" w:rsidRDefault="00C1644A" w:rsidP="00C16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Ногликский муниципальный округ</w:t>
      </w:r>
    </w:p>
    <w:p w14:paraId="5E3B835A" w14:textId="3E586869" w:rsidR="00C1644A" w:rsidRDefault="00C1644A" w:rsidP="00C16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Сахалинской области </w:t>
      </w:r>
    </w:p>
    <w:p w14:paraId="069C8A4C" w14:textId="6E73921D" w:rsidR="00C1644A" w:rsidRPr="00E22CB3" w:rsidRDefault="00467322" w:rsidP="006E188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E22CB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 w:rsidR="00E22CB3" w:rsidRPr="00E22CB3">
        <w:rPr>
          <w:rFonts w:ascii="Times New Roman" w:hAnsi="Times New Roman"/>
          <w:sz w:val="24"/>
          <w:szCs w:val="24"/>
        </w:rPr>
        <w:t xml:space="preserve"> </w:t>
      </w:r>
      <w:r w:rsidR="006E1881">
        <w:rPr>
          <w:rFonts w:ascii="Times New Roman" w:hAnsi="Times New Roman"/>
          <w:sz w:val="24"/>
          <w:szCs w:val="24"/>
        </w:rPr>
        <w:t>о</w:t>
      </w:r>
      <w:r w:rsidR="00C1644A" w:rsidRPr="00E22CB3">
        <w:rPr>
          <w:rFonts w:ascii="Times New Roman" w:hAnsi="Times New Roman"/>
          <w:sz w:val="24"/>
          <w:szCs w:val="24"/>
        </w:rPr>
        <w:t>т</w:t>
      </w:r>
      <w:r w:rsidR="006E1881">
        <w:rPr>
          <w:rFonts w:ascii="Times New Roman" w:hAnsi="Times New Roman"/>
          <w:sz w:val="24"/>
          <w:szCs w:val="24"/>
        </w:rPr>
        <w:t xml:space="preserve"> 29.12.2025 № 49</w:t>
      </w:r>
      <w:r w:rsidRPr="00E22CB3">
        <w:rPr>
          <w:rFonts w:ascii="Times New Roman" w:hAnsi="Times New Roman"/>
          <w:sz w:val="24"/>
          <w:szCs w:val="24"/>
        </w:rPr>
        <w:t xml:space="preserve">  </w:t>
      </w:r>
    </w:p>
    <w:p w14:paraId="3E72418D" w14:textId="77777777" w:rsidR="00C1644A" w:rsidRDefault="00C1644A" w:rsidP="00C16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049A40D" w14:textId="77777777" w:rsidR="00C1644A" w:rsidRDefault="00C1644A" w:rsidP="00C16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4275ACA" w14:textId="77777777" w:rsidR="00C1644A" w:rsidRDefault="00C1644A" w:rsidP="00C1644A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" w:name="Par37"/>
      <w:bookmarkEnd w:id="1"/>
      <w:r>
        <w:rPr>
          <w:rFonts w:ascii="Times New Roman" w:hAnsi="Times New Roman" w:cs="Times New Roman"/>
          <w:bCs/>
          <w:sz w:val="24"/>
          <w:szCs w:val="24"/>
        </w:rPr>
        <w:t>Порядок</w:t>
      </w:r>
    </w:p>
    <w:p w14:paraId="54D2EFF1" w14:textId="2ED031F5" w:rsidR="00C1644A" w:rsidRDefault="00E456DD" w:rsidP="00C1644A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C1644A">
        <w:rPr>
          <w:rFonts w:ascii="Times New Roman" w:hAnsi="Times New Roman" w:cs="Times New Roman"/>
          <w:bCs/>
          <w:sz w:val="24"/>
          <w:szCs w:val="24"/>
        </w:rPr>
        <w:t>роведения</w:t>
      </w:r>
      <w:r w:rsidR="005E7F9B">
        <w:rPr>
          <w:rFonts w:ascii="Times New Roman" w:hAnsi="Times New Roman" w:cs="Times New Roman"/>
          <w:bCs/>
          <w:sz w:val="24"/>
          <w:szCs w:val="24"/>
        </w:rPr>
        <w:t xml:space="preserve"> финансовым управлением</w:t>
      </w:r>
      <w:r w:rsidR="00C1644A">
        <w:rPr>
          <w:rFonts w:ascii="Times New Roman" w:hAnsi="Times New Roman" w:cs="Times New Roman"/>
          <w:bCs/>
          <w:sz w:val="24"/>
          <w:szCs w:val="24"/>
        </w:rPr>
        <w:t xml:space="preserve"> мониторинга качества финансового</w:t>
      </w:r>
    </w:p>
    <w:p w14:paraId="671E7ECC" w14:textId="693E7CBE" w:rsidR="00C1644A" w:rsidRPr="00B42BD3" w:rsidRDefault="00C1644A" w:rsidP="00B42BD3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менеджмента</w:t>
      </w:r>
    </w:p>
    <w:p w14:paraId="6BD7FA85" w14:textId="77777777" w:rsidR="00C1644A" w:rsidRDefault="00C1644A" w:rsidP="000147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45"/>
      <w:bookmarkEnd w:id="2"/>
    </w:p>
    <w:p w14:paraId="57B2AA6A" w14:textId="77476EF5" w:rsidR="00C1644A" w:rsidRDefault="00C15DE0" w:rsidP="00C1644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1644A">
        <w:rPr>
          <w:rFonts w:ascii="Times New Roman" w:hAnsi="Times New Roman" w:cs="Times New Roman"/>
          <w:sz w:val="24"/>
          <w:szCs w:val="24"/>
        </w:rPr>
        <w:t>. Общие положения</w:t>
      </w:r>
    </w:p>
    <w:p w14:paraId="7C408623" w14:textId="77777777" w:rsidR="00C1644A" w:rsidRDefault="00C1644A" w:rsidP="00D952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DEF856" w14:textId="5EC77A79" w:rsidR="00C15DE0" w:rsidRDefault="00C15DE0" w:rsidP="00D952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15DE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6695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1644A">
        <w:rPr>
          <w:rFonts w:ascii="Times New Roman" w:hAnsi="Times New Roman" w:cs="Times New Roman"/>
          <w:sz w:val="24"/>
          <w:szCs w:val="24"/>
        </w:rPr>
        <w:t>Настоящий Порядок определяет</w:t>
      </w:r>
      <w:r w:rsidR="005E7F9B">
        <w:rPr>
          <w:rFonts w:ascii="Times New Roman" w:hAnsi="Times New Roman" w:cs="Times New Roman"/>
          <w:sz w:val="24"/>
          <w:szCs w:val="24"/>
        </w:rPr>
        <w:t xml:space="preserve"> правила</w:t>
      </w:r>
      <w:r w:rsidR="00C1644A">
        <w:rPr>
          <w:rFonts w:ascii="Times New Roman" w:hAnsi="Times New Roman" w:cs="Times New Roman"/>
          <w:sz w:val="24"/>
          <w:szCs w:val="24"/>
        </w:rPr>
        <w:t xml:space="preserve"> проведения</w:t>
      </w:r>
      <w:r w:rsidR="00B42BD3">
        <w:rPr>
          <w:rFonts w:ascii="Times New Roman" w:hAnsi="Times New Roman" w:cs="Times New Roman"/>
          <w:sz w:val="24"/>
          <w:szCs w:val="24"/>
        </w:rPr>
        <w:t xml:space="preserve"> финансовым</w:t>
      </w:r>
      <w:r w:rsidR="005E7F9B">
        <w:rPr>
          <w:rFonts w:ascii="Times New Roman" w:hAnsi="Times New Roman" w:cs="Times New Roman"/>
          <w:sz w:val="24"/>
          <w:szCs w:val="24"/>
        </w:rPr>
        <w:t xml:space="preserve"> управлением муниципального образования Ногликский муниципальный округ Сахалинской области (далее</w:t>
      </w:r>
      <w:r w:rsidR="0085344D">
        <w:rPr>
          <w:rFonts w:ascii="Times New Roman" w:hAnsi="Times New Roman" w:cs="Times New Roman"/>
          <w:sz w:val="24"/>
          <w:szCs w:val="24"/>
        </w:rPr>
        <w:t xml:space="preserve"> -</w:t>
      </w:r>
      <w:r w:rsidR="005E7F9B">
        <w:rPr>
          <w:rFonts w:ascii="Times New Roman" w:hAnsi="Times New Roman" w:cs="Times New Roman"/>
          <w:sz w:val="24"/>
          <w:szCs w:val="24"/>
        </w:rPr>
        <w:t xml:space="preserve"> финансовое управление)</w:t>
      </w:r>
      <w:r w:rsidR="00C1644A">
        <w:rPr>
          <w:rFonts w:ascii="Times New Roman" w:hAnsi="Times New Roman" w:cs="Times New Roman"/>
          <w:sz w:val="24"/>
          <w:szCs w:val="24"/>
        </w:rPr>
        <w:t xml:space="preserve"> мониторинга качества финансового менеджмента</w:t>
      </w:r>
      <w:r w:rsidR="00B42BD3">
        <w:rPr>
          <w:rFonts w:ascii="Times New Roman" w:hAnsi="Times New Roman" w:cs="Times New Roman"/>
          <w:sz w:val="24"/>
          <w:szCs w:val="24"/>
        </w:rPr>
        <w:t xml:space="preserve"> </w:t>
      </w:r>
      <w:r w:rsidR="0001474D">
        <w:rPr>
          <w:rFonts w:ascii="Times New Roman" w:hAnsi="Times New Roman" w:cs="Times New Roman"/>
          <w:sz w:val="24"/>
          <w:szCs w:val="24"/>
        </w:rPr>
        <w:t xml:space="preserve"> </w:t>
      </w:r>
      <w:r w:rsidR="00B42BD3">
        <w:rPr>
          <w:rFonts w:ascii="Times New Roman" w:hAnsi="Times New Roman" w:cs="Times New Roman"/>
          <w:sz w:val="24"/>
          <w:szCs w:val="24"/>
        </w:rPr>
        <w:t>в отношении</w:t>
      </w:r>
      <w:r w:rsidR="00C1644A">
        <w:rPr>
          <w:rFonts w:ascii="Times New Roman" w:hAnsi="Times New Roman" w:cs="Times New Roman"/>
          <w:sz w:val="24"/>
          <w:szCs w:val="24"/>
        </w:rPr>
        <w:t xml:space="preserve"> главны</w:t>
      </w:r>
      <w:r w:rsidR="00B42BD3">
        <w:rPr>
          <w:rFonts w:ascii="Times New Roman" w:hAnsi="Times New Roman" w:cs="Times New Roman"/>
          <w:sz w:val="24"/>
          <w:szCs w:val="24"/>
        </w:rPr>
        <w:t>х</w:t>
      </w:r>
      <w:r w:rsidR="00C1644A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 w:rsidR="00B42BD3">
        <w:rPr>
          <w:rFonts w:ascii="Times New Roman" w:hAnsi="Times New Roman" w:cs="Times New Roman"/>
          <w:sz w:val="24"/>
          <w:szCs w:val="24"/>
        </w:rPr>
        <w:t xml:space="preserve">ей </w:t>
      </w:r>
      <w:r w:rsidR="00AD0986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="00B42BD3">
        <w:rPr>
          <w:rFonts w:ascii="Times New Roman" w:hAnsi="Times New Roman" w:cs="Times New Roman"/>
          <w:sz w:val="24"/>
          <w:szCs w:val="24"/>
        </w:rPr>
        <w:t>средств</w:t>
      </w:r>
      <w:r w:rsidR="00C1644A">
        <w:rPr>
          <w:rFonts w:ascii="Times New Roman" w:hAnsi="Times New Roman" w:cs="Times New Roman"/>
          <w:sz w:val="24"/>
          <w:szCs w:val="24"/>
        </w:rPr>
        <w:t>, главны</w:t>
      </w:r>
      <w:r w:rsidR="00B42BD3">
        <w:rPr>
          <w:rFonts w:ascii="Times New Roman" w:hAnsi="Times New Roman" w:cs="Times New Roman"/>
          <w:sz w:val="24"/>
          <w:szCs w:val="24"/>
        </w:rPr>
        <w:t>х</w:t>
      </w:r>
      <w:r w:rsidR="00C1644A">
        <w:rPr>
          <w:rFonts w:ascii="Times New Roman" w:hAnsi="Times New Roman" w:cs="Times New Roman"/>
          <w:sz w:val="24"/>
          <w:szCs w:val="24"/>
        </w:rPr>
        <w:t xml:space="preserve"> администратор</w:t>
      </w:r>
      <w:r w:rsidR="00B42BD3">
        <w:rPr>
          <w:rFonts w:ascii="Times New Roman" w:hAnsi="Times New Roman" w:cs="Times New Roman"/>
          <w:sz w:val="24"/>
          <w:szCs w:val="24"/>
        </w:rPr>
        <w:t>ов</w:t>
      </w:r>
      <w:r w:rsidR="00C1644A">
        <w:rPr>
          <w:rFonts w:ascii="Times New Roman" w:hAnsi="Times New Roman" w:cs="Times New Roman"/>
          <w:sz w:val="24"/>
          <w:szCs w:val="24"/>
        </w:rPr>
        <w:t xml:space="preserve"> доходов</w:t>
      </w:r>
      <w:r w:rsidR="00AD0986">
        <w:rPr>
          <w:rFonts w:ascii="Times New Roman" w:hAnsi="Times New Roman" w:cs="Times New Roman"/>
          <w:sz w:val="24"/>
          <w:szCs w:val="24"/>
        </w:rPr>
        <w:t xml:space="preserve"> </w:t>
      </w:r>
      <w:r w:rsidR="00C1644A">
        <w:rPr>
          <w:rFonts w:ascii="Times New Roman" w:hAnsi="Times New Roman" w:cs="Times New Roman"/>
          <w:sz w:val="24"/>
          <w:szCs w:val="24"/>
        </w:rPr>
        <w:t>бюджета и главны</w:t>
      </w:r>
      <w:r w:rsidR="00B42BD3">
        <w:rPr>
          <w:rFonts w:ascii="Times New Roman" w:hAnsi="Times New Roman" w:cs="Times New Roman"/>
          <w:sz w:val="24"/>
          <w:szCs w:val="24"/>
        </w:rPr>
        <w:t>х</w:t>
      </w:r>
      <w:r w:rsidR="00C1644A">
        <w:rPr>
          <w:rFonts w:ascii="Times New Roman" w:hAnsi="Times New Roman" w:cs="Times New Roman"/>
          <w:sz w:val="24"/>
          <w:szCs w:val="24"/>
        </w:rPr>
        <w:t xml:space="preserve"> администратор</w:t>
      </w:r>
      <w:r w:rsidR="00B42BD3">
        <w:rPr>
          <w:rFonts w:ascii="Times New Roman" w:hAnsi="Times New Roman" w:cs="Times New Roman"/>
          <w:sz w:val="24"/>
          <w:szCs w:val="24"/>
        </w:rPr>
        <w:t>ов</w:t>
      </w:r>
      <w:r w:rsidR="00C1644A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</w:t>
      </w:r>
      <w:r w:rsidR="00AD0986">
        <w:rPr>
          <w:rFonts w:ascii="Times New Roman" w:hAnsi="Times New Roman" w:cs="Times New Roman"/>
          <w:sz w:val="24"/>
          <w:szCs w:val="24"/>
        </w:rPr>
        <w:t xml:space="preserve"> </w:t>
      </w:r>
      <w:r w:rsidR="00C1644A">
        <w:rPr>
          <w:rFonts w:ascii="Times New Roman" w:hAnsi="Times New Roman" w:cs="Times New Roman"/>
          <w:bCs/>
          <w:sz w:val="24"/>
          <w:szCs w:val="24"/>
        </w:rPr>
        <w:t xml:space="preserve">бюджета </w:t>
      </w:r>
      <w:r w:rsidR="00C1644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467322">
        <w:rPr>
          <w:rFonts w:ascii="Times New Roman" w:hAnsi="Times New Roman" w:cs="Times New Roman"/>
          <w:sz w:val="24"/>
          <w:szCs w:val="24"/>
        </w:rPr>
        <w:t xml:space="preserve"> Ногликский муниципальный округ Сахалинской области</w:t>
      </w:r>
      <w:r w:rsidR="00C1644A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00683F">
        <w:rPr>
          <w:rFonts w:ascii="Times New Roman" w:hAnsi="Times New Roman" w:cs="Times New Roman"/>
          <w:sz w:val="24"/>
          <w:szCs w:val="24"/>
        </w:rPr>
        <w:t>–</w:t>
      </w:r>
      <w:r w:rsidR="00C1644A">
        <w:rPr>
          <w:rFonts w:ascii="Times New Roman" w:hAnsi="Times New Roman" w:cs="Times New Roman"/>
          <w:sz w:val="24"/>
          <w:szCs w:val="24"/>
        </w:rPr>
        <w:t xml:space="preserve"> </w:t>
      </w:r>
      <w:r w:rsidR="0000683F">
        <w:rPr>
          <w:rFonts w:ascii="Times New Roman" w:hAnsi="Times New Roman" w:cs="Times New Roman"/>
          <w:sz w:val="24"/>
          <w:szCs w:val="24"/>
        </w:rPr>
        <w:t>главный администратор</w:t>
      </w:r>
      <w:r w:rsidR="00C1644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в том числе</w:t>
      </w:r>
      <w:r w:rsidR="00D952F6">
        <w:rPr>
          <w:rFonts w:ascii="Times New Roman" w:hAnsi="Times New Roman" w:cs="Times New Roman"/>
          <w:sz w:val="24"/>
          <w:szCs w:val="24"/>
        </w:rPr>
        <w:t>:</w:t>
      </w:r>
    </w:p>
    <w:p w14:paraId="58CCBAA0" w14:textId="080D9E9F" w:rsidR="00D952F6" w:rsidRPr="0001474D" w:rsidRDefault="00D952F6" w:rsidP="0001474D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952F6">
        <w:rPr>
          <w:rFonts w:ascii="Times New Roman" w:hAnsi="Times New Roman" w:cs="Times New Roman"/>
          <w:sz w:val="24"/>
          <w:szCs w:val="24"/>
        </w:rPr>
        <w:t xml:space="preserve">1) </w:t>
      </w:r>
      <w:r w:rsidR="0000683F">
        <w:rPr>
          <w:rFonts w:ascii="Times New Roman" w:hAnsi="Times New Roman" w:cs="Times New Roman"/>
          <w:sz w:val="24"/>
          <w:szCs w:val="24"/>
        </w:rPr>
        <w:t xml:space="preserve">правила </w:t>
      </w:r>
      <w:r w:rsidRPr="00D952F6">
        <w:rPr>
          <w:rFonts w:ascii="Times New Roman" w:hAnsi="Times New Roman" w:cs="Times New Roman"/>
          <w:sz w:val="24"/>
          <w:szCs w:val="24"/>
        </w:rPr>
        <w:t>формировани</w:t>
      </w:r>
      <w:r w:rsidR="0000683F">
        <w:rPr>
          <w:rFonts w:ascii="Times New Roman" w:hAnsi="Times New Roman" w:cs="Times New Roman"/>
          <w:sz w:val="24"/>
          <w:szCs w:val="24"/>
        </w:rPr>
        <w:t>я</w:t>
      </w:r>
      <w:r w:rsidRPr="00D952F6">
        <w:rPr>
          <w:rFonts w:ascii="Times New Roman" w:hAnsi="Times New Roman" w:cs="Times New Roman"/>
          <w:sz w:val="24"/>
          <w:szCs w:val="24"/>
        </w:rPr>
        <w:t xml:space="preserve"> и представлени</w:t>
      </w:r>
      <w:r w:rsidR="0000683F">
        <w:rPr>
          <w:rFonts w:ascii="Times New Roman" w:hAnsi="Times New Roman" w:cs="Times New Roman"/>
          <w:sz w:val="24"/>
          <w:szCs w:val="24"/>
        </w:rPr>
        <w:t>я</w:t>
      </w:r>
      <w:r w:rsidRPr="00D952F6">
        <w:rPr>
          <w:rFonts w:ascii="Times New Roman" w:hAnsi="Times New Roman" w:cs="Times New Roman"/>
          <w:sz w:val="24"/>
          <w:szCs w:val="24"/>
        </w:rPr>
        <w:t xml:space="preserve"> информации, необходимой для проведения мониторинга</w:t>
      </w:r>
      <w:r w:rsidR="0001474D" w:rsidRPr="0001474D">
        <w:rPr>
          <w:rFonts w:ascii="Times New Roman" w:hAnsi="Times New Roman" w:cs="Times New Roman"/>
          <w:sz w:val="24"/>
          <w:szCs w:val="24"/>
        </w:rPr>
        <w:t xml:space="preserve"> </w:t>
      </w:r>
      <w:r w:rsidR="0001474D">
        <w:rPr>
          <w:rFonts w:ascii="Times New Roman" w:hAnsi="Times New Roman" w:cs="Times New Roman"/>
          <w:sz w:val="24"/>
          <w:szCs w:val="24"/>
        </w:rPr>
        <w:t>качества финансового менеджмента</w:t>
      </w:r>
      <w:r w:rsidRPr="00D952F6">
        <w:rPr>
          <w:rFonts w:ascii="Times New Roman" w:hAnsi="Times New Roman" w:cs="Times New Roman"/>
          <w:sz w:val="24"/>
          <w:szCs w:val="24"/>
        </w:rPr>
        <w:t>;</w:t>
      </w:r>
    </w:p>
    <w:p w14:paraId="02BA30C5" w14:textId="198EA4C3" w:rsidR="0000683F" w:rsidRPr="00D952F6" w:rsidRDefault="0000683F" w:rsidP="00D952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2) правила </w:t>
      </w:r>
      <w:r w:rsidRPr="00D952F6">
        <w:rPr>
          <w:rFonts w:ascii="Times New Roman" w:hAnsi="Times New Roman" w:cs="Times New Roman"/>
          <w:sz w:val="24"/>
          <w:szCs w:val="24"/>
        </w:rPr>
        <w:t>расчет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952F6">
        <w:rPr>
          <w:rFonts w:ascii="Times New Roman" w:hAnsi="Times New Roman" w:cs="Times New Roman"/>
          <w:sz w:val="24"/>
          <w:szCs w:val="24"/>
        </w:rPr>
        <w:t xml:space="preserve"> и </w:t>
      </w:r>
      <w:r w:rsidR="0071740F">
        <w:rPr>
          <w:rFonts w:ascii="Times New Roman" w:hAnsi="Times New Roman" w:cs="Times New Roman"/>
          <w:sz w:val="24"/>
          <w:szCs w:val="24"/>
        </w:rPr>
        <w:t>оценки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52F6">
        <w:rPr>
          <w:rFonts w:ascii="Times New Roman" w:hAnsi="Times New Roman" w:cs="Times New Roman"/>
          <w:sz w:val="24"/>
          <w:szCs w:val="24"/>
        </w:rPr>
        <w:t>показателей качества финансового менеджмента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266E08E" w14:textId="24D8F90D" w:rsidR="00C1644A" w:rsidRPr="00C15DE0" w:rsidRDefault="0000683F" w:rsidP="00D952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952F6" w:rsidRPr="00D952F6">
        <w:rPr>
          <w:rFonts w:ascii="Times New Roman" w:hAnsi="Times New Roman" w:cs="Times New Roman"/>
          <w:sz w:val="24"/>
          <w:szCs w:val="24"/>
        </w:rPr>
        <w:t>)</w:t>
      </w:r>
      <w:r w:rsidR="00D952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правила </w:t>
      </w:r>
      <w:r w:rsidR="00D952F6" w:rsidRPr="00D952F6">
        <w:rPr>
          <w:rFonts w:ascii="Times New Roman" w:hAnsi="Times New Roman" w:cs="Times New Roman"/>
          <w:sz w:val="24"/>
          <w:szCs w:val="24"/>
        </w:rPr>
        <w:t>формировани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D952F6" w:rsidRPr="00D952F6">
        <w:rPr>
          <w:rFonts w:ascii="Times New Roman" w:hAnsi="Times New Roman" w:cs="Times New Roman"/>
          <w:sz w:val="24"/>
          <w:szCs w:val="24"/>
        </w:rPr>
        <w:t xml:space="preserve"> и представлени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D952F6" w:rsidRPr="00D952F6">
        <w:rPr>
          <w:rFonts w:ascii="Times New Roman" w:hAnsi="Times New Roman" w:cs="Times New Roman"/>
          <w:sz w:val="24"/>
          <w:szCs w:val="24"/>
        </w:rPr>
        <w:t xml:space="preserve"> отчета о результатах мониторинга</w:t>
      </w:r>
      <w:r w:rsidR="0001474D" w:rsidRPr="0001474D">
        <w:rPr>
          <w:rFonts w:ascii="Times New Roman" w:hAnsi="Times New Roman" w:cs="Times New Roman"/>
          <w:sz w:val="24"/>
          <w:szCs w:val="24"/>
        </w:rPr>
        <w:t xml:space="preserve"> </w:t>
      </w:r>
      <w:r w:rsidR="0001474D">
        <w:rPr>
          <w:rFonts w:ascii="Times New Roman" w:hAnsi="Times New Roman" w:cs="Times New Roman"/>
          <w:sz w:val="24"/>
          <w:szCs w:val="24"/>
        </w:rPr>
        <w:t>качества финансового менеджмента</w:t>
      </w:r>
      <w:r w:rsidR="00D952F6" w:rsidRPr="00D952F6">
        <w:rPr>
          <w:rFonts w:ascii="Times New Roman" w:hAnsi="Times New Roman" w:cs="Times New Roman"/>
          <w:sz w:val="24"/>
          <w:szCs w:val="24"/>
        </w:rPr>
        <w:t>.</w:t>
      </w:r>
    </w:p>
    <w:p w14:paraId="2857FFBB" w14:textId="504B3118" w:rsidR="00B30BAF" w:rsidRDefault="00F6695D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1644A">
        <w:rPr>
          <w:rFonts w:ascii="Times New Roman" w:hAnsi="Times New Roman" w:cs="Times New Roman"/>
          <w:sz w:val="24"/>
          <w:szCs w:val="24"/>
        </w:rPr>
        <w:t xml:space="preserve">2. </w:t>
      </w:r>
      <w:r w:rsidR="00595C90">
        <w:rPr>
          <w:rFonts w:ascii="Times New Roman" w:hAnsi="Times New Roman" w:cs="Times New Roman"/>
          <w:sz w:val="24"/>
          <w:szCs w:val="24"/>
        </w:rPr>
        <w:t>В целях настоящего Порядка под мониторингом качества финансового менеджмента в отношени</w:t>
      </w:r>
      <w:r w:rsidR="0000683F">
        <w:rPr>
          <w:rFonts w:ascii="Times New Roman" w:hAnsi="Times New Roman" w:cs="Times New Roman"/>
          <w:sz w:val="24"/>
          <w:szCs w:val="24"/>
        </w:rPr>
        <w:t>и главных администраторов</w:t>
      </w:r>
      <w:r w:rsidR="00595C90">
        <w:rPr>
          <w:rFonts w:ascii="Times New Roman" w:hAnsi="Times New Roman" w:cs="Times New Roman"/>
          <w:sz w:val="24"/>
          <w:szCs w:val="24"/>
        </w:rPr>
        <w:t xml:space="preserve"> (далее – мониторинг</w:t>
      </w:r>
      <w:r w:rsidR="00B30BAF">
        <w:rPr>
          <w:rFonts w:ascii="Times New Roman" w:hAnsi="Times New Roman" w:cs="Times New Roman"/>
          <w:sz w:val="24"/>
          <w:szCs w:val="24"/>
        </w:rPr>
        <w:t>) понимается</w:t>
      </w:r>
      <w:r w:rsidR="00D952F6">
        <w:rPr>
          <w:rFonts w:ascii="Times New Roman" w:hAnsi="Times New Roman" w:cs="Times New Roman"/>
          <w:sz w:val="24"/>
          <w:szCs w:val="24"/>
        </w:rPr>
        <w:t>,</w:t>
      </w:r>
      <w:r w:rsidR="00B30BAF">
        <w:rPr>
          <w:rFonts w:ascii="Times New Roman" w:hAnsi="Times New Roman" w:cs="Times New Roman"/>
          <w:sz w:val="24"/>
          <w:szCs w:val="24"/>
        </w:rPr>
        <w:t xml:space="preserve"> анализ и оценка совокупности процессов и процедур исполнения </w:t>
      </w:r>
      <w:r w:rsidR="0000683F">
        <w:rPr>
          <w:rFonts w:ascii="Times New Roman" w:hAnsi="Times New Roman" w:cs="Times New Roman"/>
          <w:sz w:val="24"/>
          <w:szCs w:val="24"/>
        </w:rPr>
        <w:t>главными администраторами</w:t>
      </w:r>
      <w:r w:rsidR="00B30BAF">
        <w:rPr>
          <w:rFonts w:ascii="Times New Roman" w:hAnsi="Times New Roman" w:cs="Times New Roman"/>
          <w:sz w:val="24"/>
          <w:szCs w:val="24"/>
        </w:rPr>
        <w:t xml:space="preserve"> бюджетных полномочий, установленных бюджетным законодательством Российской Федерации,</w:t>
      </w:r>
      <w:r w:rsidR="00D952F6">
        <w:rPr>
          <w:rFonts w:ascii="Times New Roman" w:hAnsi="Times New Roman" w:cs="Times New Roman"/>
          <w:sz w:val="24"/>
          <w:szCs w:val="24"/>
        </w:rPr>
        <w:t xml:space="preserve"> включающий</w:t>
      </w:r>
      <w:r w:rsidR="008B263D">
        <w:rPr>
          <w:rFonts w:ascii="Times New Roman" w:hAnsi="Times New Roman" w:cs="Times New Roman"/>
          <w:sz w:val="24"/>
          <w:szCs w:val="24"/>
        </w:rPr>
        <w:t xml:space="preserve"> качеств</w:t>
      </w:r>
      <w:r w:rsidR="00B30BAF">
        <w:rPr>
          <w:rFonts w:ascii="Times New Roman" w:hAnsi="Times New Roman" w:cs="Times New Roman"/>
          <w:sz w:val="24"/>
          <w:szCs w:val="24"/>
        </w:rPr>
        <w:t>о</w:t>
      </w:r>
      <w:r w:rsidR="008B263D">
        <w:rPr>
          <w:rFonts w:ascii="Times New Roman" w:hAnsi="Times New Roman" w:cs="Times New Roman"/>
          <w:sz w:val="24"/>
          <w:szCs w:val="24"/>
        </w:rPr>
        <w:t xml:space="preserve"> управления активами, осуществления закупок товаров, работ и услуг для обеспечения муниципальных нужд</w:t>
      </w:r>
      <w:r w:rsidR="00B30BAF">
        <w:rPr>
          <w:rFonts w:ascii="Times New Roman" w:hAnsi="Times New Roman" w:cs="Times New Roman"/>
          <w:sz w:val="24"/>
          <w:szCs w:val="24"/>
        </w:rPr>
        <w:t>, эффективность и результативность использования бюджетных средств, качество ведения бюджетного учета и составления бюджетной отчетности, осуществления внутреннего финансового контроля.</w:t>
      </w:r>
    </w:p>
    <w:p w14:paraId="4FC17A88" w14:textId="4E44CF05" w:rsidR="00C1644A" w:rsidRDefault="00B30BAF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Мониторинг</w:t>
      </w:r>
      <w:r w:rsidR="008B263D">
        <w:rPr>
          <w:rFonts w:ascii="Times New Roman" w:hAnsi="Times New Roman" w:cs="Times New Roman"/>
          <w:sz w:val="24"/>
          <w:szCs w:val="24"/>
        </w:rPr>
        <w:t xml:space="preserve"> проводится в целях:</w:t>
      </w:r>
    </w:p>
    <w:p w14:paraId="70D87C88" w14:textId="6DA73F24" w:rsidR="008B263D" w:rsidRDefault="00EA137F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263D">
        <w:rPr>
          <w:rFonts w:ascii="Times New Roman" w:hAnsi="Times New Roman" w:cs="Times New Roman"/>
          <w:sz w:val="24"/>
          <w:szCs w:val="24"/>
        </w:rPr>
        <w:t>определения качества финансового менеджмента</w:t>
      </w:r>
      <w:r w:rsidR="0000683F">
        <w:rPr>
          <w:rFonts w:ascii="Times New Roman" w:hAnsi="Times New Roman" w:cs="Times New Roman"/>
          <w:sz w:val="24"/>
          <w:szCs w:val="24"/>
        </w:rPr>
        <w:t xml:space="preserve"> </w:t>
      </w:r>
      <w:r w:rsidR="008E7D0B">
        <w:rPr>
          <w:rFonts w:ascii="Times New Roman" w:hAnsi="Times New Roman" w:cs="Times New Roman"/>
          <w:sz w:val="24"/>
          <w:szCs w:val="24"/>
        </w:rPr>
        <w:t>главных администраторов</w:t>
      </w:r>
      <w:r w:rsidR="008B263D">
        <w:rPr>
          <w:rFonts w:ascii="Times New Roman" w:hAnsi="Times New Roman" w:cs="Times New Roman"/>
          <w:sz w:val="24"/>
          <w:szCs w:val="24"/>
        </w:rPr>
        <w:t>;</w:t>
      </w:r>
    </w:p>
    <w:p w14:paraId="07EFEE11" w14:textId="30E345AF" w:rsidR="008B263D" w:rsidRDefault="00EA137F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263D">
        <w:rPr>
          <w:rFonts w:ascii="Times New Roman" w:hAnsi="Times New Roman" w:cs="Times New Roman"/>
          <w:sz w:val="24"/>
          <w:szCs w:val="24"/>
        </w:rPr>
        <w:t>предупреждения, выявления и пресечения бюджетных нарушений</w:t>
      </w:r>
      <w:r w:rsidR="00F57452">
        <w:rPr>
          <w:rFonts w:ascii="Times New Roman" w:hAnsi="Times New Roman" w:cs="Times New Roman"/>
          <w:sz w:val="24"/>
          <w:szCs w:val="24"/>
        </w:rPr>
        <w:t>, определенных статьей 306.1 Бюджетного кодекса Российской Федерации</w:t>
      </w:r>
      <w:r w:rsidR="008B263D">
        <w:rPr>
          <w:rFonts w:ascii="Times New Roman" w:hAnsi="Times New Roman" w:cs="Times New Roman"/>
          <w:sz w:val="24"/>
          <w:szCs w:val="24"/>
        </w:rPr>
        <w:t>;</w:t>
      </w:r>
    </w:p>
    <w:p w14:paraId="25867C21" w14:textId="7A7CA247" w:rsidR="00B30BAF" w:rsidRDefault="00B30BAF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выявления </w:t>
      </w:r>
      <w:r w:rsidR="008E7D0B">
        <w:rPr>
          <w:rFonts w:ascii="Times New Roman" w:hAnsi="Times New Roman" w:cs="Times New Roman"/>
          <w:sz w:val="24"/>
          <w:szCs w:val="24"/>
        </w:rPr>
        <w:t xml:space="preserve">главными администраторами </w:t>
      </w:r>
      <w:r>
        <w:rPr>
          <w:rFonts w:ascii="Times New Roman" w:hAnsi="Times New Roman" w:cs="Times New Roman"/>
          <w:sz w:val="24"/>
          <w:szCs w:val="24"/>
        </w:rPr>
        <w:t>бюджетных рисков;</w:t>
      </w:r>
    </w:p>
    <w:p w14:paraId="6BB8921E" w14:textId="47EF4128" w:rsidR="008B263D" w:rsidRDefault="00EA137F" w:rsidP="00F574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263D">
        <w:rPr>
          <w:rFonts w:ascii="Times New Roman" w:hAnsi="Times New Roman" w:cs="Times New Roman"/>
          <w:sz w:val="24"/>
          <w:szCs w:val="24"/>
        </w:rPr>
        <w:t>подготовки и реализации</w:t>
      </w:r>
      <w:r w:rsidR="008E7D0B">
        <w:rPr>
          <w:rFonts w:ascii="Times New Roman" w:hAnsi="Times New Roman" w:cs="Times New Roman"/>
          <w:sz w:val="24"/>
          <w:szCs w:val="24"/>
        </w:rPr>
        <w:t xml:space="preserve"> главными администраторами</w:t>
      </w:r>
      <w:r w:rsidR="00F57452">
        <w:rPr>
          <w:rFonts w:ascii="Times New Roman" w:hAnsi="Times New Roman" w:cs="Times New Roman"/>
          <w:sz w:val="24"/>
          <w:szCs w:val="24"/>
        </w:rPr>
        <w:t xml:space="preserve"> мер, направленных на повышение качества финансового менеджмента, в том числе на достижение целевых ориентиров значений показателей качества финансового менеджмента, достижение которых свидетельствует о высоком качестве финансового менеджмента.</w:t>
      </w:r>
      <w:r w:rsidR="008B263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C86902B" w14:textId="4E3A60D4" w:rsidR="00C1644A" w:rsidRDefault="00C1644A" w:rsidP="00C16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C6ED8">
        <w:rPr>
          <w:rFonts w:ascii="Times New Roman" w:hAnsi="Times New Roman" w:cs="Times New Roman"/>
          <w:sz w:val="24"/>
          <w:szCs w:val="24"/>
        </w:rPr>
        <w:t xml:space="preserve"> </w:t>
      </w:r>
      <w:r w:rsidR="00F6695D">
        <w:rPr>
          <w:rFonts w:ascii="Times New Roman" w:hAnsi="Times New Roman" w:cs="Times New Roman"/>
          <w:sz w:val="24"/>
          <w:szCs w:val="24"/>
        </w:rPr>
        <w:t>1.</w:t>
      </w:r>
      <w:r w:rsidR="00C21F8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8E7D0B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 xml:space="preserve">ониторинг </w:t>
      </w:r>
      <w:r w:rsidR="008E7D0B">
        <w:rPr>
          <w:rFonts w:ascii="Times New Roman" w:hAnsi="Times New Roman" w:cs="Times New Roman"/>
          <w:sz w:val="24"/>
          <w:szCs w:val="24"/>
        </w:rPr>
        <w:t xml:space="preserve">проводится </w:t>
      </w:r>
      <w:r>
        <w:rPr>
          <w:rFonts w:ascii="Times New Roman" w:hAnsi="Times New Roman" w:cs="Times New Roman"/>
          <w:sz w:val="24"/>
          <w:szCs w:val="24"/>
        </w:rPr>
        <w:t>ежегодно</w:t>
      </w:r>
      <w:r w:rsidR="008E7D0B">
        <w:rPr>
          <w:rFonts w:ascii="Times New Roman" w:hAnsi="Times New Roman" w:cs="Times New Roman"/>
          <w:sz w:val="24"/>
          <w:szCs w:val="24"/>
        </w:rPr>
        <w:t xml:space="preserve"> за отчетный финансовый год</w:t>
      </w:r>
      <w:r w:rsidR="00684A3D">
        <w:rPr>
          <w:rFonts w:ascii="Times New Roman" w:hAnsi="Times New Roman" w:cs="Times New Roman"/>
          <w:sz w:val="24"/>
          <w:szCs w:val="24"/>
        </w:rPr>
        <w:t>.</w:t>
      </w:r>
    </w:p>
    <w:p w14:paraId="61559683" w14:textId="66B41EA2" w:rsidR="00C1644A" w:rsidRDefault="00E44CA4" w:rsidP="00E44C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C6ED8">
        <w:rPr>
          <w:rFonts w:ascii="Times New Roman" w:hAnsi="Times New Roman" w:cs="Times New Roman"/>
          <w:sz w:val="24"/>
          <w:szCs w:val="24"/>
        </w:rPr>
        <w:t xml:space="preserve">  </w:t>
      </w:r>
      <w:r w:rsidR="00F6695D">
        <w:rPr>
          <w:rFonts w:ascii="Times New Roman" w:hAnsi="Times New Roman" w:cs="Times New Roman"/>
          <w:sz w:val="24"/>
          <w:szCs w:val="24"/>
        </w:rPr>
        <w:t>1.</w:t>
      </w:r>
      <w:r w:rsidR="00C21F83">
        <w:rPr>
          <w:rFonts w:ascii="Times New Roman" w:hAnsi="Times New Roman" w:cs="Times New Roman"/>
          <w:sz w:val="24"/>
          <w:szCs w:val="24"/>
        </w:rPr>
        <w:t>5</w:t>
      </w:r>
      <w:r w:rsidR="00C1644A">
        <w:rPr>
          <w:rFonts w:ascii="Times New Roman" w:hAnsi="Times New Roman" w:cs="Times New Roman"/>
          <w:sz w:val="24"/>
          <w:szCs w:val="24"/>
        </w:rPr>
        <w:t xml:space="preserve">. Оценка качества финансового менеджмента проводится на основании данных годовой бюджетной отчетности, документов и сведений, представленных </w:t>
      </w:r>
      <w:r w:rsidR="008E7D0B">
        <w:rPr>
          <w:rFonts w:ascii="Times New Roman" w:hAnsi="Times New Roman" w:cs="Times New Roman"/>
          <w:sz w:val="24"/>
          <w:szCs w:val="24"/>
        </w:rPr>
        <w:t>главными администраторами</w:t>
      </w:r>
      <w:r w:rsidR="00C1644A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9" w:anchor="Par572" w:tooltip="Ссылка на текущий документ" w:history="1">
        <w:r w:rsidR="00C1644A" w:rsidRPr="008E7D0B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приложением 2</w:t>
        </w:r>
      </w:hyperlink>
      <w:r w:rsidR="00C1644A" w:rsidRPr="006F7EFA">
        <w:rPr>
          <w:rFonts w:ascii="Times New Roman" w:hAnsi="Times New Roman" w:cs="Times New Roman"/>
          <w:sz w:val="24"/>
          <w:szCs w:val="24"/>
        </w:rPr>
        <w:t xml:space="preserve"> </w:t>
      </w:r>
      <w:r w:rsidR="00C1644A">
        <w:rPr>
          <w:rFonts w:ascii="Times New Roman" w:hAnsi="Times New Roman" w:cs="Times New Roman"/>
          <w:sz w:val="24"/>
          <w:szCs w:val="24"/>
        </w:rPr>
        <w:t>к настоящему Порядку, в соответствии с запросами финансового управления, а также общедоступных</w:t>
      </w:r>
      <w:r w:rsidR="0085344D">
        <w:rPr>
          <w:rFonts w:ascii="Times New Roman" w:hAnsi="Times New Roman" w:cs="Times New Roman"/>
          <w:sz w:val="24"/>
          <w:szCs w:val="24"/>
        </w:rPr>
        <w:t xml:space="preserve"> (</w:t>
      </w:r>
      <w:r w:rsidR="00C1644A">
        <w:rPr>
          <w:rFonts w:ascii="Times New Roman" w:hAnsi="Times New Roman" w:cs="Times New Roman"/>
          <w:sz w:val="24"/>
          <w:szCs w:val="24"/>
        </w:rPr>
        <w:t>размещенных на официальных сайтах</w:t>
      </w:r>
      <w:r w:rsidR="007541C9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="0085344D">
        <w:rPr>
          <w:rFonts w:ascii="Times New Roman" w:hAnsi="Times New Roman" w:cs="Times New Roman"/>
          <w:sz w:val="24"/>
          <w:szCs w:val="24"/>
        </w:rPr>
        <w:t>)</w:t>
      </w:r>
      <w:r w:rsidR="00C1644A">
        <w:rPr>
          <w:rFonts w:ascii="Times New Roman" w:hAnsi="Times New Roman" w:cs="Times New Roman"/>
          <w:sz w:val="24"/>
          <w:szCs w:val="24"/>
        </w:rPr>
        <w:t xml:space="preserve"> сведений</w:t>
      </w:r>
      <w:r w:rsidR="0085344D">
        <w:rPr>
          <w:rFonts w:ascii="Times New Roman" w:hAnsi="Times New Roman" w:cs="Times New Roman"/>
          <w:sz w:val="24"/>
          <w:szCs w:val="24"/>
        </w:rPr>
        <w:t xml:space="preserve"> (в том числе информации из Единого портала бюджетной системы Российской Федерации)</w:t>
      </w:r>
      <w:r w:rsidR="00C1644A">
        <w:rPr>
          <w:rFonts w:ascii="Times New Roman" w:hAnsi="Times New Roman" w:cs="Times New Roman"/>
          <w:sz w:val="24"/>
          <w:szCs w:val="24"/>
        </w:rPr>
        <w:t>.</w:t>
      </w:r>
    </w:p>
    <w:p w14:paraId="2B7C1813" w14:textId="5C441A62" w:rsidR="00C1644A" w:rsidRDefault="003D2302" w:rsidP="00C16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C6ED8">
        <w:rPr>
          <w:rFonts w:ascii="Times New Roman" w:hAnsi="Times New Roman" w:cs="Times New Roman"/>
          <w:sz w:val="24"/>
          <w:szCs w:val="24"/>
        </w:rPr>
        <w:t xml:space="preserve">  </w:t>
      </w:r>
      <w:r w:rsidR="00F6695D">
        <w:rPr>
          <w:rFonts w:ascii="Times New Roman" w:hAnsi="Times New Roman" w:cs="Times New Roman"/>
          <w:sz w:val="24"/>
          <w:szCs w:val="24"/>
        </w:rPr>
        <w:t>1.</w:t>
      </w:r>
      <w:r w:rsidR="00A3144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Мониторинг не проводится в отношении</w:t>
      </w:r>
      <w:r w:rsidR="008E7D0B">
        <w:rPr>
          <w:rFonts w:ascii="Times New Roman" w:hAnsi="Times New Roman" w:cs="Times New Roman"/>
          <w:sz w:val="24"/>
          <w:szCs w:val="24"/>
        </w:rPr>
        <w:t xml:space="preserve"> главных администраторов</w:t>
      </w:r>
      <w:r>
        <w:rPr>
          <w:rFonts w:ascii="Times New Roman" w:hAnsi="Times New Roman" w:cs="Times New Roman"/>
          <w:sz w:val="24"/>
          <w:szCs w:val="24"/>
        </w:rPr>
        <w:t xml:space="preserve">, которые были </w:t>
      </w:r>
      <w:r>
        <w:rPr>
          <w:rFonts w:ascii="Times New Roman" w:hAnsi="Times New Roman" w:cs="Times New Roman"/>
          <w:sz w:val="24"/>
          <w:szCs w:val="24"/>
        </w:rPr>
        <w:lastRenderedPageBreak/>
        <w:t>созданы и (или) реорганизованы в отчетном финансовом году.</w:t>
      </w:r>
    </w:p>
    <w:p w14:paraId="6BA7D9F3" w14:textId="77777777" w:rsidR="003D2302" w:rsidRDefault="003D2302" w:rsidP="00C16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1324553" w14:textId="509A30E2" w:rsidR="00725F1A" w:rsidRDefault="001647E3" w:rsidP="00725F1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52"/>
      <w:bookmarkEnd w:id="3"/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C1644A">
        <w:rPr>
          <w:rFonts w:ascii="Times New Roman" w:hAnsi="Times New Roman" w:cs="Times New Roman"/>
          <w:sz w:val="24"/>
          <w:szCs w:val="24"/>
        </w:rPr>
        <w:t xml:space="preserve">. </w:t>
      </w:r>
      <w:r w:rsidR="00725F1A">
        <w:rPr>
          <w:rFonts w:ascii="Times New Roman" w:hAnsi="Times New Roman" w:cs="Times New Roman"/>
          <w:sz w:val="24"/>
          <w:szCs w:val="24"/>
        </w:rPr>
        <w:t>Формирование и представление информации,</w:t>
      </w:r>
    </w:p>
    <w:p w14:paraId="6EE2C785" w14:textId="525E92CB" w:rsidR="00C1644A" w:rsidRDefault="00725F1A" w:rsidP="00725F1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необходимой для проведения мониторинга</w:t>
      </w:r>
    </w:p>
    <w:p w14:paraId="0D0D2DAF" w14:textId="77777777" w:rsidR="00C1644A" w:rsidRDefault="00C1644A" w:rsidP="00C16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D9E497F" w14:textId="2A25AEB6" w:rsidR="00C1644A" w:rsidRDefault="00725F1A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1644A">
        <w:rPr>
          <w:rFonts w:ascii="Times New Roman" w:hAnsi="Times New Roman" w:cs="Times New Roman"/>
          <w:sz w:val="24"/>
          <w:szCs w:val="24"/>
        </w:rPr>
        <w:t>1. Г</w:t>
      </w:r>
      <w:r w:rsidR="001E2B00">
        <w:rPr>
          <w:rFonts w:ascii="Times New Roman" w:hAnsi="Times New Roman" w:cs="Times New Roman"/>
          <w:sz w:val="24"/>
          <w:szCs w:val="24"/>
        </w:rPr>
        <w:t>лавные администраторы</w:t>
      </w:r>
      <w:r w:rsidR="00C1644A">
        <w:rPr>
          <w:rFonts w:ascii="Times New Roman" w:hAnsi="Times New Roman" w:cs="Times New Roman"/>
          <w:sz w:val="24"/>
          <w:szCs w:val="24"/>
        </w:rPr>
        <w:t xml:space="preserve"> в срок до 25 апреля текущего финансового года представляют в финансовое управление на бумажном носителе и в электронном виде:</w:t>
      </w:r>
    </w:p>
    <w:p w14:paraId="4C766C72" w14:textId="77777777" w:rsidR="00C1644A" w:rsidRDefault="00C1644A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сведения в соответствии </w:t>
      </w:r>
      <w:r w:rsidRPr="001E2B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</w:t>
      </w:r>
      <w:hyperlink r:id="rId10" w:anchor="Par572" w:tooltip="Ссылка на текущий документ" w:history="1">
        <w:r w:rsidRPr="001E2B00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приложением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14:paraId="762B2D0C" w14:textId="5669388B" w:rsidR="00C1644A" w:rsidRDefault="00C1644A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копии утвержденных в отчетном периоде правовых актов в области финансового менеджмента, необходимых для расчета показателей </w:t>
      </w:r>
      <w:r w:rsidR="00FB6F9D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ониторинга, предусмотренных </w:t>
      </w:r>
      <w:hyperlink r:id="rId11" w:anchor="Par572" w:tooltip="Ссылка на текущий документ" w:history="1">
        <w:r w:rsidRPr="001E2B00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приложением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Порядку, и (или) изменений и дополнений в ранее представленные правовые акты в области финансового менеджмента (ранее представленные акты повторно не направляются).</w:t>
      </w:r>
    </w:p>
    <w:p w14:paraId="08395C14" w14:textId="36580226" w:rsidR="00C1644A" w:rsidRDefault="00725F1A" w:rsidP="00F669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1644A">
        <w:rPr>
          <w:rFonts w:ascii="Times New Roman" w:hAnsi="Times New Roman" w:cs="Times New Roman"/>
          <w:sz w:val="24"/>
          <w:szCs w:val="24"/>
        </w:rPr>
        <w:t xml:space="preserve">2. </w:t>
      </w:r>
      <w:r w:rsidR="00F6695D">
        <w:rPr>
          <w:rFonts w:ascii="Times New Roman" w:hAnsi="Times New Roman" w:cs="Times New Roman"/>
          <w:sz w:val="24"/>
          <w:szCs w:val="24"/>
        </w:rPr>
        <w:t>Ответственность за своевременность, достоверность, полноту данных в предоставляемой информации несет</w:t>
      </w:r>
      <w:r w:rsidR="001E2B00">
        <w:rPr>
          <w:rFonts w:ascii="Times New Roman" w:hAnsi="Times New Roman" w:cs="Times New Roman"/>
          <w:sz w:val="24"/>
          <w:szCs w:val="24"/>
        </w:rPr>
        <w:t xml:space="preserve"> главный администратор</w:t>
      </w:r>
      <w:r w:rsidR="00F6695D">
        <w:rPr>
          <w:rFonts w:ascii="Times New Roman" w:hAnsi="Times New Roman" w:cs="Times New Roman"/>
          <w:sz w:val="24"/>
          <w:szCs w:val="24"/>
        </w:rPr>
        <w:t>.</w:t>
      </w:r>
    </w:p>
    <w:p w14:paraId="1B8E1EAB" w14:textId="77777777" w:rsidR="00C1644A" w:rsidRDefault="00C1644A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C46975B" w14:textId="77777777" w:rsidR="001C6ED8" w:rsidRDefault="001C6ED8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63B50D3" w14:textId="2AE8DEEC" w:rsidR="00C1644A" w:rsidRDefault="001647E3" w:rsidP="00C1644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66"/>
      <w:bookmarkEnd w:id="4"/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C1644A">
        <w:rPr>
          <w:rFonts w:ascii="Times New Roman" w:hAnsi="Times New Roman" w:cs="Times New Roman"/>
          <w:sz w:val="24"/>
          <w:szCs w:val="24"/>
        </w:rPr>
        <w:t>. Порядок расчета и оценки</w:t>
      </w:r>
    </w:p>
    <w:p w14:paraId="1C988C2A" w14:textId="77777777" w:rsidR="00C1644A" w:rsidRDefault="00C1644A" w:rsidP="00C1644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показателей качества финансового менеджмента</w:t>
      </w:r>
    </w:p>
    <w:p w14:paraId="2345F51C" w14:textId="77777777" w:rsidR="00C1644A" w:rsidRDefault="00C1644A" w:rsidP="00C16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DD90272" w14:textId="5CA35FF1" w:rsidR="00C1644A" w:rsidRDefault="0029410E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C1644A">
        <w:rPr>
          <w:rFonts w:ascii="Times New Roman" w:hAnsi="Times New Roman" w:cs="Times New Roman"/>
          <w:sz w:val="24"/>
          <w:szCs w:val="24"/>
        </w:rPr>
        <w:t xml:space="preserve">1. Расчет показателей качества финансового менеджмента осуществляется в соответствии с </w:t>
      </w:r>
      <w:hyperlink r:id="rId12" w:anchor="Par104" w:tooltip="Ссылка на текущий документ" w:history="1">
        <w:r w:rsidR="00C1644A" w:rsidRPr="001E2B00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приложением 1</w:t>
        </w:r>
      </w:hyperlink>
      <w:r w:rsidR="00C1644A" w:rsidRPr="001E2B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644A">
        <w:rPr>
          <w:rFonts w:ascii="Times New Roman" w:hAnsi="Times New Roman" w:cs="Times New Roman"/>
          <w:sz w:val="24"/>
          <w:szCs w:val="24"/>
        </w:rPr>
        <w:t>к настоящему Порядку.</w:t>
      </w:r>
    </w:p>
    <w:p w14:paraId="193FB000" w14:textId="77777777" w:rsidR="00C1644A" w:rsidRDefault="00C1644A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каждого показателя проводится по шкале от 0 до 5 баллов. Итоговая оценка складывается из соответствующих оценок по каждому показателю, а также определяется средней суммой баллов оценок по всем показателям.</w:t>
      </w:r>
    </w:p>
    <w:p w14:paraId="3B4FA8A5" w14:textId="77777777" w:rsidR="00C1644A" w:rsidRDefault="00C1644A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объективной невозможности определения оценки по какому-либо показателю, его оценка в расчете средней суммы баллов не используется.</w:t>
      </w:r>
    </w:p>
    <w:p w14:paraId="7A05A811" w14:textId="6981A824" w:rsidR="00C1644A" w:rsidRDefault="0029410E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C1644A">
        <w:rPr>
          <w:rFonts w:ascii="Times New Roman" w:hAnsi="Times New Roman" w:cs="Times New Roman"/>
          <w:sz w:val="24"/>
          <w:szCs w:val="24"/>
        </w:rPr>
        <w:t>2.</w:t>
      </w:r>
      <w:r w:rsidR="00C1644A">
        <w:rPr>
          <w:sz w:val="24"/>
          <w:szCs w:val="24"/>
        </w:rPr>
        <w:t xml:space="preserve"> </w:t>
      </w:r>
      <w:r w:rsidR="00C1644A">
        <w:rPr>
          <w:rFonts w:ascii="Times New Roman" w:hAnsi="Times New Roman" w:cs="Times New Roman"/>
          <w:sz w:val="24"/>
          <w:szCs w:val="24"/>
        </w:rPr>
        <w:t xml:space="preserve">Значение оценки показателей i-го </w:t>
      </w:r>
      <w:r w:rsidR="001E2B00">
        <w:rPr>
          <w:rFonts w:ascii="Times New Roman" w:hAnsi="Times New Roman" w:cs="Times New Roman"/>
          <w:sz w:val="24"/>
          <w:szCs w:val="24"/>
        </w:rPr>
        <w:t>главного администратора</w:t>
      </w:r>
      <w:r w:rsidR="00C1644A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14:paraId="460D841E" w14:textId="77777777" w:rsidR="00C1644A" w:rsidRDefault="00C1644A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>
        <w:rPr>
          <w:rFonts w:ascii="Times New Roman" w:hAnsi="Times New Roman" w:cs="Times New Roman"/>
        </w:rPr>
        <w:t>р</w:t>
      </w:r>
    </w:p>
    <w:p w14:paraId="0F925B21" w14:textId="77777777" w:rsidR="00C1644A" w:rsidRDefault="00C1644A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Ei</w:t>
      </w:r>
      <w:r>
        <w:rPr>
          <w:rFonts w:ascii="Times New Roman" w:hAnsi="Times New Roman" w:cs="Times New Roman"/>
          <w:sz w:val="28"/>
          <w:szCs w:val="28"/>
        </w:rPr>
        <w:t xml:space="preserve"> =  </w:t>
      </w:r>
      <w:r>
        <w:rPr>
          <w:rFonts w:ascii="Times New Roman" w:hAnsi="Times New Roman" w:cs="Times New Roman"/>
          <w:sz w:val="32"/>
          <w:szCs w:val="32"/>
        </w:rPr>
        <w:t>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Pji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где</w:t>
      </w:r>
    </w:p>
    <w:p w14:paraId="7CBEA780" w14:textId="77777777" w:rsidR="00C1644A" w:rsidRDefault="00C1644A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  <w:lang w:val="en-US"/>
        </w:rPr>
        <w:t>j</w:t>
      </w:r>
      <w:r>
        <w:rPr>
          <w:rFonts w:ascii="Times New Roman" w:hAnsi="Times New Roman" w:cs="Times New Roman"/>
        </w:rPr>
        <w:t>=1</w:t>
      </w:r>
    </w:p>
    <w:p w14:paraId="392CC147" w14:textId="13E38C95" w:rsidR="00C1644A" w:rsidRDefault="00C1644A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Еi - значение оценки показателей i-го </w:t>
      </w:r>
      <w:r w:rsidR="001E2B00">
        <w:rPr>
          <w:rFonts w:ascii="Times New Roman" w:hAnsi="Times New Roman" w:cs="Times New Roman"/>
          <w:sz w:val="24"/>
          <w:szCs w:val="24"/>
        </w:rPr>
        <w:t>главного администратора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4FF8A4D" w14:textId="7086F581" w:rsidR="00C1644A" w:rsidRDefault="00C1644A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 (Pji) - оценка 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-го показателя i-го </w:t>
      </w:r>
      <w:r w:rsidR="001E2B00">
        <w:rPr>
          <w:rFonts w:ascii="Times New Roman" w:hAnsi="Times New Roman" w:cs="Times New Roman"/>
          <w:sz w:val="24"/>
          <w:szCs w:val="24"/>
        </w:rPr>
        <w:t>главного администратора</w:t>
      </w:r>
      <w:r>
        <w:rPr>
          <w:rFonts w:ascii="Times New Roman" w:hAnsi="Times New Roman" w:cs="Times New Roman"/>
          <w:sz w:val="24"/>
          <w:szCs w:val="24"/>
        </w:rPr>
        <w:t>, определяемая в соответствии с приложением 1;</w:t>
      </w:r>
    </w:p>
    <w:p w14:paraId="5A6966B7" w14:textId="329FCB9F" w:rsidR="00C1644A" w:rsidRDefault="00C1644A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 - показатель оценки качества финансового менеджмента;</w:t>
      </w:r>
    </w:p>
    <w:p w14:paraId="5C83848F" w14:textId="43E59103" w:rsidR="00C1644A" w:rsidRPr="001647E3" w:rsidRDefault="00C1644A" w:rsidP="00164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 - количество j-х показателей, по которым проводится </w:t>
      </w:r>
      <w:r w:rsidR="00FB6F9D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ониторинг.</w:t>
      </w:r>
    </w:p>
    <w:p w14:paraId="3C815484" w14:textId="51BAEB98" w:rsidR="00C1644A" w:rsidRDefault="001647E3" w:rsidP="001647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647E3">
        <w:rPr>
          <w:rFonts w:ascii="Times New Roman" w:hAnsi="Times New Roman" w:cs="Times New Roman"/>
          <w:sz w:val="24"/>
          <w:szCs w:val="24"/>
        </w:rPr>
        <w:t xml:space="preserve">         </w:t>
      </w:r>
      <w:r w:rsidR="0029410E">
        <w:rPr>
          <w:rFonts w:ascii="Times New Roman" w:hAnsi="Times New Roman" w:cs="Times New Roman"/>
          <w:sz w:val="24"/>
          <w:szCs w:val="24"/>
        </w:rPr>
        <w:t>3.</w:t>
      </w:r>
      <w:r w:rsidR="00C1644A">
        <w:rPr>
          <w:rFonts w:ascii="Times New Roman" w:hAnsi="Times New Roman" w:cs="Times New Roman"/>
          <w:sz w:val="24"/>
          <w:szCs w:val="24"/>
        </w:rPr>
        <w:t>3. На основании значений показателей</w:t>
      </w:r>
      <w:r w:rsidR="00FB6F9D">
        <w:rPr>
          <w:rFonts w:ascii="Times New Roman" w:hAnsi="Times New Roman" w:cs="Times New Roman"/>
          <w:sz w:val="24"/>
          <w:szCs w:val="24"/>
        </w:rPr>
        <w:t>, полученных каждым</w:t>
      </w:r>
      <w:r w:rsidR="001E2B00">
        <w:rPr>
          <w:rFonts w:ascii="Times New Roman" w:hAnsi="Times New Roman" w:cs="Times New Roman"/>
          <w:sz w:val="24"/>
          <w:szCs w:val="24"/>
        </w:rPr>
        <w:t xml:space="preserve"> главным администратором</w:t>
      </w:r>
      <w:r w:rsidR="00C1644A">
        <w:rPr>
          <w:rFonts w:ascii="Times New Roman" w:hAnsi="Times New Roman" w:cs="Times New Roman"/>
          <w:sz w:val="24"/>
          <w:szCs w:val="24"/>
        </w:rPr>
        <w:t xml:space="preserve"> </w:t>
      </w:r>
      <w:r w:rsidR="00116F95">
        <w:rPr>
          <w:rFonts w:ascii="Times New Roman" w:hAnsi="Times New Roman" w:cs="Times New Roman"/>
          <w:sz w:val="24"/>
          <w:szCs w:val="24"/>
        </w:rPr>
        <w:t xml:space="preserve">по применяемым к нему показателям, </w:t>
      </w:r>
      <w:r w:rsidR="00C1644A">
        <w:rPr>
          <w:rFonts w:ascii="Times New Roman" w:hAnsi="Times New Roman" w:cs="Times New Roman"/>
          <w:sz w:val="24"/>
          <w:szCs w:val="24"/>
        </w:rPr>
        <w:t>устанавливается значение оценки качества финансового менеджмента, рассчитываемое по формуле:</w:t>
      </w:r>
    </w:p>
    <w:p w14:paraId="48941B60" w14:textId="77777777" w:rsidR="00C1644A" w:rsidRDefault="00C1644A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4EB2064" w14:textId="77777777" w:rsidR="00C1644A" w:rsidRDefault="00C1644A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 = Еi / Emax x 100 %, где:</w:t>
      </w:r>
    </w:p>
    <w:p w14:paraId="7B469975" w14:textId="77777777" w:rsidR="00C1644A" w:rsidRDefault="00C1644A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E7A0487" w14:textId="71A3398D" w:rsidR="00C1644A" w:rsidRDefault="00C1644A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 - значение оценки качества финансового менеджмента</w:t>
      </w:r>
      <w:r w:rsidR="00F2165D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i-м</w:t>
      </w:r>
      <w:r w:rsidR="004F5A35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2B00">
        <w:rPr>
          <w:rFonts w:ascii="Times New Roman" w:hAnsi="Times New Roman" w:cs="Times New Roman"/>
          <w:sz w:val="24"/>
          <w:szCs w:val="24"/>
        </w:rPr>
        <w:t>главному администратору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A0CA5F5" w14:textId="5EB94B66" w:rsidR="00C1644A" w:rsidRDefault="00C1644A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Еi - значение оценки показателей i-го </w:t>
      </w:r>
      <w:r w:rsidR="0071740F">
        <w:rPr>
          <w:rFonts w:ascii="Times New Roman" w:hAnsi="Times New Roman" w:cs="Times New Roman"/>
          <w:sz w:val="24"/>
          <w:szCs w:val="24"/>
        </w:rPr>
        <w:t>главного администратора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2476599" w14:textId="3ADD870C" w:rsidR="00C1644A" w:rsidRDefault="00C1644A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Emax - максимально возможное (наилучшее) значение оценки показателей i-го</w:t>
      </w:r>
      <w:r w:rsidR="0071740F">
        <w:rPr>
          <w:rFonts w:ascii="Times New Roman" w:hAnsi="Times New Roman" w:cs="Times New Roman"/>
          <w:sz w:val="24"/>
          <w:szCs w:val="24"/>
        </w:rPr>
        <w:t xml:space="preserve"> главного администратора</w:t>
      </w:r>
      <w:r>
        <w:rPr>
          <w:rFonts w:ascii="Times New Roman" w:hAnsi="Times New Roman" w:cs="Times New Roman"/>
          <w:sz w:val="24"/>
          <w:szCs w:val="24"/>
        </w:rPr>
        <w:t>, исходя из применимости показателей.</w:t>
      </w:r>
    </w:p>
    <w:p w14:paraId="28115DE6" w14:textId="6B0EEF10" w:rsidR="00C1644A" w:rsidRDefault="00116F95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Чем выше значение показателя Ri, тем выше уровень качества финансового менеджмента</w:t>
      </w:r>
      <w:r w:rsidR="0071740F">
        <w:rPr>
          <w:rFonts w:ascii="Times New Roman" w:hAnsi="Times New Roman" w:cs="Times New Roman"/>
          <w:sz w:val="24"/>
          <w:szCs w:val="24"/>
        </w:rPr>
        <w:t xml:space="preserve"> главного администратора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1644A">
        <w:rPr>
          <w:rFonts w:ascii="Times New Roman" w:hAnsi="Times New Roman" w:cs="Times New Roman"/>
          <w:sz w:val="24"/>
          <w:szCs w:val="24"/>
        </w:rPr>
        <w:t>Максимальное значение Ri составляет 100 %.</w:t>
      </w:r>
    </w:p>
    <w:p w14:paraId="28A96861" w14:textId="00685E3B" w:rsidR="00C1644A" w:rsidRDefault="0029410E" w:rsidP="00F51E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C1644A">
        <w:rPr>
          <w:rFonts w:ascii="Times New Roman" w:hAnsi="Times New Roman" w:cs="Times New Roman"/>
          <w:sz w:val="24"/>
          <w:szCs w:val="24"/>
        </w:rPr>
        <w:t>4. Для целей мониторинга рассчитывается среднее значение оценки качества финансового менеджмента</w:t>
      </w:r>
      <w:r w:rsidR="00F51E6F">
        <w:rPr>
          <w:rFonts w:ascii="Times New Roman" w:hAnsi="Times New Roman" w:cs="Times New Roman"/>
          <w:sz w:val="24"/>
          <w:szCs w:val="24"/>
        </w:rPr>
        <w:t xml:space="preserve"> и</w:t>
      </w:r>
      <w:r w:rsidR="00F7325F">
        <w:rPr>
          <w:rFonts w:ascii="Times New Roman" w:hAnsi="Times New Roman" w:cs="Times New Roman"/>
          <w:sz w:val="24"/>
          <w:szCs w:val="24"/>
        </w:rPr>
        <w:t xml:space="preserve"> среднее значение</w:t>
      </w:r>
      <w:r w:rsidR="00F51E6F">
        <w:rPr>
          <w:rFonts w:ascii="Times New Roman" w:hAnsi="Times New Roman" w:cs="Times New Roman"/>
          <w:sz w:val="24"/>
          <w:szCs w:val="24"/>
        </w:rPr>
        <w:t xml:space="preserve"> </w:t>
      </w:r>
      <w:r w:rsidR="00C1644A">
        <w:rPr>
          <w:rFonts w:ascii="Times New Roman" w:hAnsi="Times New Roman" w:cs="Times New Roman"/>
          <w:sz w:val="24"/>
          <w:szCs w:val="24"/>
        </w:rPr>
        <w:t>определяется по формуле:</w:t>
      </w:r>
    </w:p>
    <w:p w14:paraId="1721423F" w14:textId="61EEA8D6" w:rsidR="00C1644A" w:rsidRPr="001647E3" w:rsidRDefault="00C1644A" w:rsidP="001647E3">
      <w:pPr>
        <w:pStyle w:val="ConsPlusNormal"/>
        <w:ind w:firstLine="540"/>
        <w:jc w:val="both"/>
        <w:rPr>
          <w:rFonts w:ascii="Times New Roman" w:hAnsi="Times New Roman" w:cs="Times New Roman"/>
          <w:position w:val="-24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position w:val="-24"/>
          <w:sz w:val="24"/>
          <w:szCs w:val="24"/>
        </w:rPr>
        <w:lastRenderedPageBreak/>
        <w:drawing>
          <wp:inline distT="0" distB="0" distL="0" distR="0" wp14:anchorId="5F516D99" wp14:editId="7CB49C79">
            <wp:extent cx="1306195" cy="435610"/>
            <wp:effectExtent l="0" t="0" r="0" b="2540"/>
            <wp:docPr id="13279073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73C1B" w14:textId="25D6F3E5" w:rsidR="00C1644A" w:rsidRDefault="00C1644A" w:rsidP="00C16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Rcp - среднее значение оценки качества финансового менеджмента;</w:t>
      </w:r>
    </w:p>
    <w:p w14:paraId="564DB113" w14:textId="1F390671" w:rsidR="00EA137F" w:rsidRPr="00EA137F" w:rsidRDefault="00C1644A" w:rsidP="00EA13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 </w:t>
      </w:r>
      <w:r w:rsidR="0071740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количество</w:t>
      </w:r>
      <w:r w:rsidR="0071740F">
        <w:rPr>
          <w:rFonts w:ascii="Times New Roman" w:hAnsi="Times New Roman" w:cs="Times New Roman"/>
          <w:sz w:val="24"/>
          <w:szCs w:val="24"/>
        </w:rPr>
        <w:t xml:space="preserve"> главных администраторов</w:t>
      </w:r>
      <w:r>
        <w:rPr>
          <w:rFonts w:ascii="Times New Roman" w:hAnsi="Times New Roman" w:cs="Times New Roman"/>
          <w:sz w:val="24"/>
          <w:szCs w:val="24"/>
        </w:rPr>
        <w:t xml:space="preserve">, участвующих в </w:t>
      </w:r>
      <w:r w:rsidR="00116F95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ониторинге.</w:t>
      </w:r>
    </w:p>
    <w:p w14:paraId="748E06D2" w14:textId="77777777" w:rsidR="00EA137F" w:rsidRDefault="00EA137F" w:rsidP="00C1644A">
      <w:pPr>
        <w:rPr>
          <w:sz w:val="24"/>
          <w:szCs w:val="24"/>
        </w:rPr>
      </w:pPr>
    </w:p>
    <w:p w14:paraId="27127F34" w14:textId="77777777" w:rsidR="00EA137F" w:rsidRPr="00EA137F" w:rsidRDefault="00EA137F" w:rsidP="00EA137F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EA137F">
        <w:rPr>
          <w:rFonts w:ascii="Times New Roman" w:hAnsi="Times New Roman" w:cs="Times New Roman"/>
          <w:b w:val="0"/>
          <w:bCs/>
          <w:sz w:val="24"/>
          <w:szCs w:val="24"/>
        </w:rPr>
        <w:t>IV. Формирование и представление</w:t>
      </w:r>
    </w:p>
    <w:p w14:paraId="0BA6C676" w14:textId="77777777" w:rsidR="00EA137F" w:rsidRPr="00EA137F" w:rsidRDefault="00EA137F" w:rsidP="00EA137F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EA137F">
        <w:rPr>
          <w:rFonts w:ascii="Times New Roman" w:hAnsi="Times New Roman" w:cs="Times New Roman"/>
          <w:b w:val="0"/>
          <w:bCs/>
          <w:sz w:val="24"/>
          <w:szCs w:val="24"/>
        </w:rPr>
        <w:t>отчета о результатах мониторинга</w:t>
      </w:r>
    </w:p>
    <w:p w14:paraId="18185BCF" w14:textId="77777777" w:rsidR="00EA137F" w:rsidRDefault="00EA137F" w:rsidP="00EA137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47B414" w14:textId="4F5F93BE" w:rsidR="00EA137F" w:rsidRDefault="00EA4CA3" w:rsidP="00EA13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A13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EA137F">
        <w:rPr>
          <w:rFonts w:ascii="Times New Roman" w:hAnsi="Times New Roman" w:cs="Times New Roman"/>
          <w:sz w:val="24"/>
          <w:szCs w:val="24"/>
        </w:rPr>
        <w:t xml:space="preserve"> На основании данных</w:t>
      </w:r>
      <w:r w:rsidR="0071740F">
        <w:rPr>
          <w:rFonts w:ascii="Times New Roman" w:hAnsi="Times New Roman" w:cs="Times New Roman"/>
          <w:sz w:val="24"/>
          <w:szCs w:val="24"/>
        </w:rPr>
        <w:t xml:space="preserve"> главных администраторов</w:t>
      </w:r>
      <w:r w:rsidR="00EA137F">
        <w:rPr>
          <w:rFonts w:ascii="Times New Roman" w:hAnsi="Times New Roman" w:cs="Times New Roman"/>
          <w:sz w:val="24"/>
          <w:szCs w:val="24"/>
        </w:rPr>
        <w:t xml:space="preserve"> финансовое управление в срок до 20 июня текущего года производит расчет показателей качества финансового менеджмента, осуществляет оценку и формирует отчет о результатах </w:t>
      </w:r>
      <w:r w:rsidR="00F51E6F">
        <w:rPr>
          <w:rFonts w:ascii="Times New Roman" w:hAnsi="Times New Roman" w:cs="Times New Roman"/>
          <w:sz w:val="24"/>
          <w:szCs w:val="24"/>
        </w:rPr>
        <w:t>м</w:t>
      </w:r>
      <w:r w:rsidR="00EA137F">
        <w:rPr>
          <w:rFonts w:ascii="Times New Roman" w:hAnsi="Times New Roman" w:cs="Times New Roman"/>
          <w:sz w:val="24"/>
          <w:szCs w:val="24"/>
        </w:rPr>
        <w:t>ониторинга.</w:t>
      </w:r>
    </w:p>
    <w:p w14:paraId="3DA0DED1" w14:textId="77777777" w:rsidR="00EA137F" w:rsidRPr="00EA137F" w:rsidRDefault="00EA137F" w:rsidP="00EA137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A137F">
        <w:rPr>
          <w:rFonts w:ascii="Times New Roman" w:hAnsi="Times New Roman" w:cs="Times New Roman"/>
          <w:sz w:val="24"/>
          <w:szCs w:val="24"/>
        </w:rPr>
        <w:t>Отчет содержит следующие сведения:</w:t>
      </w:r>
    </w:p>
    <w:p w14:paraId="5F90D1FD" w14:textId="06882B3C" w:rsidR="00EA137F" w:rsidRPr="00EA137F" w:rsidRDefault="00EA137F" w:rsidP="00EA137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A137F">
        <w:rPr>
          <w:rFonts w:ascii="Times New Roman" w:hAnsi="Times New Roman" w:cs="Times New Roman"/>
          <w:sz w:val="24"/>
          <w:szCs w:val="24"/>
        </w:rPr>
        <w:t>) значения оценки качества финансового менеджмента по направлениям качества финансового менеджмента;</w:t>
      </w:r>
    </w:p>
    <w:p w14:paraId="51D4BD7C" w14:textId="6A90A073" w:rsidR="00EA137F" w:rsidRPr="00EA137F" w:rsidRDefault="00EA137F" w:rsidP="00EA137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EA137F">
        <w:rPr>
          <w:rFonts w:ascii="Times New Roman" w:hAnsi="Times New Roman" w:cs="Times New Roman"/>
          <w:sz w:val="24"/>
          <w:szCs w:val="24"/>
        </w:rPr>
        <w:t>) максимальные значения показателей качества финансового менеджмента по направлениям качества финансового менеджмента;</w:t>
      </w:r>
    </w:p>
    <w:p w14:paraId="3007FDD0" w14:textId="2AAEDAEB" w:rsidR="00EA137F" w:rsidRPr="00467322" w:rsidRDefault="00160DCD" w:rsidP="00EA137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EA137F" w:rsidRPr="00EA137F">
        <w:rPr>
          <w:rFonts w:ascii="Times New Roman" w:hAnsi="Times New Roman" w:cs="Times New Roman"/>
          <w:sz w:val="24"/>
          <w:szCs w:val="24"/>
        </w:rPr>
        <w:t xml:space="preserve"> значения итоговой оценки качества финансового менеджмента</w:t>
      </w:r>
      <w:r w:rsidR="0071740F">
        <w:rPr>
          <w:rFonts w:ascii="Times New Roman" w:hAnsi="Times New Roman" w:cs="Times New Roman"/>
          <w:sz w:val="24"/>
          <w:szCs w:val="24"/>
        </w:rPr>
        <w:t xml:space="preserve"> каждого главного администратора</w:t>
      </w:r>
      <w:r w:rsidR="00EA137F" w:rsidRPr="00EA137F">
        <w:rPr>
          <w:rFonts w:ascii="Times New Roman" w:hAnsi="Times New Roman" w:cs="Times New Roman"/>
          <w:sz w:val="24"/>
          <w:szCs w:val="24"/>
        </w:rPr>
        <w:t>.</w:t>
      </w:r>
    </w:p>
    <w:p w14:paraId="57D413AB" w14:textId="0453CD20" w:rsidR="00EA137F" w:rsidRDefault="00EA137F" w:rsidP="00EA13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647E3">
        <w:rPr>
          <w:rFonts w:ascii="Times New Roman" w:hAnsi="Times New Roman" w:cs="Times New Roman"/>
          <w:sz w:val="24"/>
          <w:szCs w:val="24"/>
        </w:rPr>
        <w:t xml:space="preserve">         </w:t>
      </w:r>
      <w:r w:rsidR="00EA4CA3">
        <w:rPr>
          <w:rFonts w:ascii="Times New Roman" w:hAnsi="Times New Roman" w:cs="Times New Roman"/>
          <w:sz w:val="24"/>
          <w:szCs w:val="24"/>
        </w:rPr>
        <w:t>4.2</w:t>
      </w:r>
      <w:r>
        <w:rPr>
          <w:rFonts w:ascii="Times New Roman" w:hAnsi="Times New Roman" w:cs="Times New Roman"/>
          <w:sz w:val="24"/>
          <w:szCs w:val="24"/>
        </w:rPr>
        <w:t xml:space="preserve">. Результаты </w:t>
      </w:r>
      <w:r w:rsidR="00EA2FC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ониторинга в течение пяти дней со дня формирования отчета о результатах </w:t>
      </w:r>
      <w:r w:rsidR="00EA2FC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ониторинга направляются мэру муниципального образования Ногликский муниципальный округ Сахалинской области и размещаются на официальном сайте муниципального образования Ногликский муниципальный округ Сахалинской области.</w:t>
      </w:r>
    </w:p>
    <w:p w14:paraId="7E036DFF" w14:textId="524BC309" w:rsidR="00EA137F" w:rsidRDefault="00EA4CA3" w:rsidP="00EA13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="00EA137F">
        <w:rPr>
          <w:rFonts w:ascii="Times New Roman" w:hAnsi="Times New Roman" w:cs="Times New Roman"/>
          <w:sz w:val="24"/>
          <w:szCs w:val="24"/>
        </w:rPr>
        <w:t>. Результаты оценки качества финансового менеджмента могут использоваться:</w:t>
      </w:r>
    </w:p>
    <w:p w14:paraId="649FB889" w14:textId="25E62F08" w:rsidR="00EA137F" w:rsidRDefault="00EA137F" w:rsidP="00EA13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для формирования рейтинга </w:t>
      </w:r>
      <w:r w:rsidR="0071740F">
        <w:rPr>
          <w:rFonts w:ascii="Times New Roman" w:hAnsi="Times New Roman" w:cs="Times New Roman"/>
          <w:sz w:val="24"/>
          <w:szCs w:val="24"/>
        </w:rPr>
        <w:t>главных администраторов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полученными ими значениями оценки в порядке убывания;</w:t>
      </w:r>
    </w:p>
    <w:p w14:paraId="5E7744FF" w14:textId="591CE634" w:rsidR="00EA137F" w:rsidRDefault="00EA137F" w:rsidP="00EA13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распределении на</w:t>
      </w:r>
      <w:r w:rsidR="00582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очередной финансовый год и плановый период объема бюджетных ассигнований, необходимых для обеспечения принимаемых расходных обязательств муниципального образования Ногликский муниципальный округ Сахалинской области;</w:t>
      </w:r>
    </w:p>
    <w:p w14:paraId="3DDB4390" w14:textId="7152EF2C" w:rsidR="00EA137F" w:rsidRPr="00EA137F" w:rsidRDefault="00EA137F" w:rsidP="00EA13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EA137F" w:rsidRPr="00EA137F" w:rsidSect="00C1644A">
          <w:pgSz w:w="11906" w:h="16838"/>
          <w:pgMar w:top="1134" w:right="850" w:bottom="1134" w:left="1701" w:header="0" w:footer="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>- при составлении доклада о результатах и основных направлениях деятельности</w:t>
      </w:r>
      <w:r w:rsidR="004749E2">
        <w:rPr>
          <w:rFonts w:ascii="Times New Roman" w:hAnsi="Times New Roman" w:cs="Times New Roman"/>
          <w:sz w:val="24"/>
          <w:szCs w:val="24"/>
        </w:rPr>
        <w:t xml:space="preserve"> главных администраторов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BBBBCA" w14:textId="77777777" w:rsidR="00C1644A" w:rsidRDefault="00C1644A" w:rsidP="00C1644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Par101"/>
      <w:bookmarkEnd w:id="5"/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001FEB03" w14:textId="77777777" w:rsidR="00C1644A" w:rsidRDefault="00C1644A" w:rsidP="00C16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</w:p>
    <w:p w14:paraId="36A7EC67" w14:textId="77777777" w:rsidR="00EA2FC1" w:rsidRDefault="00C1644A" w:rsidP="00EA2FC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проведения</w:t>
      </w:r>
      <w:r w:rsidR="00EA2FC1">
        <w:rPr>
          <w:rFonts w:ascii="Times New Roman" w:hAnsi="Times New Roman" w:cs="Times New Roman"/>
          <w:bCs/>
          <w:sz w:val="24"/>
          <w:szCs w:val="24"/>
        </w:rPr>
        <w:t xml:space="preserve"> финансовым управлением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333B5BD" w14:textId="31D66588" w:rsidR="00EA2FC1" w:rsidRDefault="00EA2FC1" w:rsidP="00EA2FC1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C1644A">
        <w:rPr>
          <w:rFonts w:ascii="Times New Roman" w:hAnsi="Times New Roman" w:cs="Times New Roman"/>
          <w:bCs/>
          <w:sz w:val="24"/>
          <w:szCs w:val="24"/>
        </w:rPr>
        <w:t>мониторинга качества</w:t>
      </w:r>
    </w:p>
    <w:p w14:paraId="724990C0" w14:textId="5ACB52F8" w:rsidR="00C1644A" w:rsidRPr="007E69B7" w:rsidRDefault="00EA2FC1" w:rsidP="00EA2FC1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C1644A">
        <w:rPr>
          <w:rFonts w:ascii="Times New Roman" w:hAnsi="Times New Roman" w:cs="Times New Roman"/>
          <w:bCs/>
          <w:sz w:val="24"/>
          <w:szCs w:val="24"/>
        </w:rPr>
        <w:t>финансового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1644A">
        <w:rPr>
          <w:rFonts w:ascii="Times New Roman" w:hAnsi="Times New Roman" w:cs="Times New Roman"/>
          <w:bCs/>
          <w:sz w:val="24"/>
          <w:szCs w:val="24"/>
        </w:rPr>
        <w:t>менеджмен</w:t>
      </w:r>
      <w:r w:rsidR="007E69B7">
        <w:rPr>
          <w:rFonts w:ascii="Times New Roman" w:hAnsi="Times New Roman" w:cs="Times New Roman"/>
          <w:bCs/>
          <w:sz w:val="24"/>
          <w:szCs w:val="24"/>
        </w:rPr>
        <w:t>та</w:t>
      </w:r>
    </w:p>
    <w:p w14:paraId="0B431A27" w14:textId="77777777" w:rsidR="00C1644A" w:rsidRDefault="00C1644A" w:rsidP="00C1644A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</w:p>
    <w:p w14:paraId="39727182" w14:textId="77777777" w:rsidR="00B47E24" w:rsidRDefault="00B47E24" w:rsidP="00C1644A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</w:p>
    <w:p w14:paraId="29A5987F" w14:textId="77777777" w:rsidR="00B47E24" w:rsidRDefault="00B47E24" w:rsidP="00C1644A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</w:p>
    <w:p w14:paraId="284EFC26" w14:textId="77777777" w:rsidR="00C1644A" w:rsidRDefault="00C1644A" w:rsidP="00C1644A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6" w:name="Par104"/>
      <w:bookmarkEnd w:id="6"/>
      <w:r>
        <w:rPr>
          <w:rFonts w:ascii="Times New Roman" w:hAnsi="Times New Roman" w:cs="Times New Roman"/>
          <w:bCs/>
          <w:sz w:val="24"/>
          <w:szCs w:val="24"/>
        </w:rPr>
        <w:t>Методика</w:t>
      </w:r>
    </w:p>
    <w:p w14:paraId="792BF732" w14:textId="77777777" w:rsidR="00C1644A" w:rsidRDefault="00C1644A" w:rsidP="00C1644A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расчета и оценки показателей качества финансового</w:t>
      </w:r>
    </w:p>
    <w:p w14:paraId="26B73E9D" w14:textId="598F9A22" w:rsidR="00C1644A" w:rsidRDefault="00C1644A" w:rsidP="00C16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менеджмента</w:t>
      </w:r>
    </w:p>
    <w:p w14:paraId="5EE9D3D7" w14:textId="77777777" w:rsidR="00C1644A" w:rsidRDefault="00C1644A" w:rsidP="00C16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09" w:type="dxa"/>
        <w:tblInd w:w="-107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269"/>
        <w:gridCol w:w="4254"/>
        <w:gridCol w:w="567"/>
        <w:gridCol w:w="1275"/>
        <w:gridCol w:w="708"/>
        <w:gridCol w:w="709"/>
        <w:gridCol w:w="708"/>
        <w:gridCol w:w="709"/>
        <w:gridCol w:w="709"/>
        <w:gridCol w:w="708"/>
        <w:gridCol w:w="2625"/>
      </w:tblGrid>
      <w:tr w:rsidR="00C1644A" w14:paraId="3F27C0C2" w14:textId="77777777" w:rsidTr="005169CF">
        <w:trPr>
          <w:trHeight w:val="27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4B70D1E5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Cs w:val="22"/>
              </w:rPr>
              <w:t>По-казатель</w:t>
            </w:r>
            <w:proofErr w:type="spellEnd"/>
            <w:proofErr w:type="gram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42312285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  <w:p w14:paraId="72062A78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показателя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71983BD8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Расчет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783CD037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 изм.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500CCCD5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Целевое значение</w:t>
            </w:r>
          </w:p>
        </w:tc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61AF527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Оценка показателя (баллы) &lt;1&gt;</w:t>
            </w:r>
          </w:p>
        </w:tc>
        <w:tc>
          <w:tcPr>
            <w:tcW w:w="2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233B909E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Комментарий</w:t>
            </w:r>
          </w:p>
        </w:tc>
      </w:tr>
      <w:tr w:rsidR="00C1644A" w14:paraId="32BA519D" w14:textId="77777777" w:rsidTr="005169CF">
        <w:trPr>
          <w:trHeight w:val="2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AB7A1" w14:textId="77777777" w:rsidR="00C1644A" w:rsidRDefault="00C1644A"/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37D91" w14:textId="77777777" w:rsidR="00C1644A" w:rsidRDefault="00C1644A"/>
        </w:tc>
        <w:tc>
          <w:tcPr>
            <w:tcW w:w="4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51B0A" w14:textId="77777777" w:rsidR="00C1644A" w:rsidRDefault="00C1644A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0FAC" w14:textId="77777777" w:rsidR="00C1644A" w:rsidRDefault="00C1644A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5066F" w14:textId="77777777" w:rsidR="00C1644A" w:rsidRDefault="00C1644A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B44BF11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4762DAFF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3678512A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40CE7AA5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4C43E33C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3713FB9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8EA0" w14:textId="77777777" w:rsidR="00C1644A" w:rsidRDefault="00C1644A"/>
        </w:tc>
      </w:tr>
      <w:tr w:rsidR="00C1644A" w14:paraId="2D51AC58" w14:textId="77777777" w:rsidTr="005169CF">
        <w:tc>
          <w:tcPr>
            <w:tcW w:w="158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30D9C46F" w14:textId="33CC9750" w:rsidR="00C1644A" w:rsidRDefault="001839A6" w:rsidP="001839A6">
            <w:pPr>
              <w:pStyle w:val="ConsPlusNormal"/>
              <w:numPr>
                <w:ilvl w:val="0"/>
                <w:numId w:val="3"/>
              </w:numPr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7" w:name="Par125"/>
            <w:bookmarkEnd w:id="7"/>
            <w:r>
              <w:rPr>
                <w:rFonts w:ascii="Times New Roman" w:hAnsi="Times New Roman" w:cs="Times New Roman"/>
                <w:szCs w:val="22"/>
              </w:rPr>
              <w:t>Оценка качества</w:t>
            </w:r>
            <w:r w:rsidR="00C1644A">
              <w:rPr>
                <w:rFonts w:ascii="Times New Roman" w:hAnsi="Times New Roman" w:cs="Times New Roman"/>
                <w:szCs w:val="22"/>
              </w:rPr>
              <w:t xml:space="preserve"> планировани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="00C1644A">
              <w:rPr>
                <w:rFonts w:ascii="Times New Roman" w:hAnsi="Times New Roman" w:cs="Times New Roman"/>
                <w:szCs w:val="22"/>
              </w:rPr>
              <w:t xml:space="preserve"> и исполнени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="00C1644A">
              <w:rPr>
                <w:rFonts w:ascii="Times New Roman" w:hAnsi="Times New Roman" w:cs="Times New Roman"/>
                <w:szCs w:val="22"/>
              </w:rPr>
              <w:t xml:space="preserve"> бюджета</w:t>
            </w:r>
          </w:p>
        </w:tc>
      </w:tr>
      <w:tr w:rsidR="00C1644A" w14:paraId="28217C2F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14D7387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355C76E" w14:textId="72085DB2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Наличие правовых актов</w:t>
            </w:r>
            <w:r w:rsidR="004749E2">
              <w:rPr>
                <w:rFonts w:ascii="Times New Roman" w:hAnsi="Times New Roman" w:cs="Times New Roman"/>
                <w:szCs w:val="22"/>
              </w:rPr>
              <w:t xml:space="preserve"> у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4749E2">
              <w:rPr>
                <w:rFonts w:ascii="Times New Roman" w:hAnsi="Times New Roman" w:cs="Times New Roman"/>
                <w:szCs w:val="22"/>
              </w:rPr>
              <w:t>главных администраторов</w:t>
            </w:r>
            <w:r>
              <w:rPr>
                <w:rFonts w:ascii="Times New Roman" w:hAnsi="Times New Roman" w:cs="Times New Roman"/>
                <w:szCs w:val="22"/>
              </w:rPr>
              <w:t>, регулирующих бюджетные процедуры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CD08215" w14:textId="77777777" w:rsidR="00C1644A" w:rsidRPr="008C2992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C2992">
              <w:rPr>
                <w:rFonts w:ascii="Times New Roman" w:hAnsi="Times New Roman" w:cs="Times New Roman"/>
                <w:szCs w:val="22"/>
              </w:rPr>
              <w:t>Наличие правовых актов:</w:t>
            </w:r>
          </w:p>
          <w:p w14:paraId="341B63CF" w14:textId="2CE396F3" w:rsidR="000D4BC6" w:rsidRPr="008C2992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C2992">
              <w:rPr>
                <w:rFonts w:ascii="Times New Roman" w:hAnsi="Times New Roman" w:cs="Times New Roman"/>
                <w:szCs w:val="22"/>
              </w:rPr>
              <w:t xml:space="preserve">1) о </w:t>
            </w:r>
            <w:r w:rsidR="00962CDE" w:rsidRPr="008C2992">
              <w:rPr>
                <w:rFonts w:ascii="Times New Roman" w:hAnsi="Times New Roman" w:cs="Times New Roman"/>
                <w:szCs w:val="22"/>
              </w:rPr>
              <w:t>порядке составления, утверждения и ведения бюджетных смет;</w:t>
            </w:r>
          </w:p>
          <w:p w14:paraId="709F1478" w14:textId="1369BB67" w:rsidR="00C1644A" w:rsidRPr="008C2992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C2992">
              <w:rPr>
                <w:rFonts w:ascii="Times New Roman" w:hAnsi="Times New Roman" w:cs="Times New Roman"/>
                <w:szCs w:val="22"/>
              </w:rPr>
              <w:t>2) о</w:t>
            </w:r>
            <w:r w:rsidR="00962CDE" w:rsidRPr="008C2992">
              <w:rPr>
                <w:rFonts w:ascii="Times New Roman" w:hAnsi="Times New Roman" w:cs="Times New Roman"/>
                <w:szCs w:val="22"/>
              </w:rPr>
              <w:t>б утверждении методики прогнозирования поступлений доходов в бюджет</w:t>
            </w:r>
            <w:r w:rsidRPr="008C2992">
              <w:rPr>
                <w:rFonts w:ascii="Times New Roman" w:hAnsi="Times New Roman" w:cs="Times New Roman"/>
                <w:szCs w:val="22"/>
              </w:rPr>
              <w:t>;</w:t>
            </w:r>
          </w:p>
          <w:p w14:paraId="6A68EC29" w14:textId="745B064A" w:rsidR="000D4BC6" w:rsidRDefault="00EC67D2" w:rsidP="000147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1644A" w:rsidRPr="008C2992">
              <w:rPr>
                <w:rFonts w:ascii="Times New Roman" w:hAnsi="Times New Roman"/>
              </w:rPr>
              <w:t xml:space="preserve">) </w:t>
            </w:r>
            <w:r w:rsidR="00ED404E" w:rsidRPr="008C2992">
              <w:rPr>
                <w:rFonts w:ascii="Times New Roman" w:hAnsi="Times New Roman"/>
              </w:rPr>
              <w:t xml:space="preserve">об </w:t>
            </w:r>
            <w:r w:rsidR="00874FB0" w:rsidRPr="008C2992">
              <w:rPr>
                <w:rFonts w:ascii="Times New Roman" w:hAnsi="Times New Roman"/>
              </w:rPr>
              <w:t xml:space="preserve">утверждении регламента реализации полномочий по взысканию дебиторской задолженности по платежам в бюджет, пеням и штрафам по ним; </w:t>
            </w:r>
          </w:p>
          <w:p w14:paraId="30E7D52B" w14:textId="71E9054A" w:rsidR="00EC67D2" w:rsidRPr="008C2992" w:rsidRDefault="00EC67D2" w:rsidP="0001474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8C2992">
              <w:rPr>
                <w:rFonts w:ascii="Times New Roman" w:hAnsi="Times New Roman" w:cs="Times New Roman"/>
                <w:szCs w:val="22"/>
              </w:rPr>
              <w:t>)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C2992">
              <w:rPr>
                <w:rFonts w:ascii="Times New Roman" w:hAnsi="Times New Roman" w:cs="Times New Roman"/>
                <w:szCs w:val="22"/>
              </w:rPr>
              <w:t>об утверждении порядка составления и утверждения плана финансово-хозяйственной деятельности муниципальных бюджетных и автономных учреждений;</w:t>
            </w:r>
          </w:p>
          <w:p w14:paraId="55263739" w14:textId="51DA1326" w:rsidR="006F4F17" w:rsidRPr="00EC67D2" w:rsidRDefault="00EC67D2" w:rsidP="00EC67D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Pr="008C2992">
              <w:rPr>
                <w:rFonts w:ascii="Times New Roman" w:hAnsi="Times New Roman" w:cs="Times New Roman"/>
                <w:szCs w:val="22"/>
              </w:rPr>
              <w:t>) об утверждении порядка мониторинга качества финансового менеджмента в отношении подведомственных главному администратору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6216CCF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B5818A4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Наличие всех перечисленных правовых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DB62472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Нет ни одного из перечисленных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A0ED3A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trike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B98C4F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trike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487C0F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trike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CBF841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trike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EFFC748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Наличие всех перечисленных актов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58CDDB0" w14:textId="1B051148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Качество управления финансами напрямую зависит от наличия</w:t>
            </w:r>
            <w:r w:rsidR="009D09F2">
              <w:rPr>
                <w:rFonts w:ascii="Times New Roman" w:hAnsi="Times New Roman" w:cs="Times New Roman"/>
                <w:szCs w:val="22"/>
              </w:rPr>
              <w:t xml:space="preserve"> у главных администраторов</w:t>
            </w:r>
            <w:r>
              <w:rPr>
                <w:rFonts w:ascii="Times New Roman" w:hAnsi="Times New Roman" w:cs="Times New Roman"/>
                <w:szCs w:val="22"/>
              </w:rPr>
              <w:t xml:space="preserve"> правовых актов, регламентирующих внутренние правила и процедуры планирования потребностей в бюджетных средствах для реализации соответствующих полномочий</w:t>
            </w:r>
            <w:r w:rsidR="009D09F2">
              <w:rPr>
                <w:rFonts w:ascii="Times New Roman" w:hAnsi="Times New Roman" w:cs="Times New Roman"/>
                <w:szCs w:val="22"/>
              </w:rPr>
              <w:t>, и их своевременной актуализации</w:t>
            </w:r>
            <w:r>
              <w:rPr>
                <w:rFonts w:ascii="Times New Roman" w:hAnsi="Times New Roman" w:cs="Times New Roman"/>
                <w:szCs w:val="22"/>
              </w:rPr>
              <w:t xml:space="preserve"> (информация о реквизитах правовых актов представляется </w:t>
            </w:r>
            <w:r w:rsidR="00061CFE">
              <w:rPr>
                <w:rFonts w:ascii="Times New Roman" w:hAnsi="Times New Roman" w:cs="Times New Roman"/>
                <w:szCs w:val="22"/>
              </w:rPr>
              <w:t>главным администратором</w:t>
            </w:r>
            <w:r>
              <w:rPr>
                <w:rFonts w:ascii="Times New Roman" w:hAnsi="Times New Roman" w:cs="Times New Roman"/>
                <w:szCs w:val="22"/>
              </w:rPr>
              <w:t xml:space="preserve"> по форме 1 приложения № 2 к настоящему Порядку). </w:t>
            </w:r>
            <w:r w:rsidRPr="00364046">
              <w:rPr>
                <w:rFonts w:ascii="Times New Roman" w:hAnsi="Times New Roman" w:cs="Times New Roman"/>
                <w:szCs w:val="22"/>
              </w:rPr>
              <w:lastRenderedPageBreak/>
              <w:t xml:space="preserve">Примечание: для </w:t>
            </w:r>
            <w:r w:rsidR="00061CFE" w:rsidRPr="00364046">
              <w:rPr>
                <w:rFonts w:ascii="Times New Roman" w:hAnsi="Times New Roman" w:cs="Times New Roman"/>
                <w:szCs w:val="22"/>
              </w:rPr>
              <w:t>главного администратора</w:t>
            </w:r>
            <w:r w:rsidRPr="00364046">
              <w:rPr>
                <w:rFonts w:ascii="Times New Roman" w:hAnsi="Times New Roman" w:cs="Times New Roman"/>
                <w:szCs w:val="22"/>
              </w:rPr>
              <w:t>, не имеющ</w:t>
            </w:r>
            <w:r w:rsidR="0001474D">
              <w:rPr>
                <w:rFonts w:ascii="Times New Roman" w:hAnsi="Times New Roman" w:cs="Times New Roman"/>
                <w:szCs w:val="22"/>
              </w:rPr>
              <w:t>его</w:t>
            </w:r>
            <w:r w:rsidRPr="00364046">
              <w:rPr>
                <w:rFonts w:ascii="Times New Roman" w:hAnsi="Times New Roman" w:cs="Times New Roman"/>
                <w:szCs w:val="22"/>
              </w:rPr>
              <w:t xml:space="preserve"> подведомственных учреждений, целевым ориентиром (равное оценке 5) является наличие первых </w:t>
            </w:r>
            <w:r w:rsidR="00EC67D2">
              <w:rPr>
                <w:rFonts w:ascii="Times New Roman" w:hAnsi="Times New Roman" w:cs="Times New Roman"/>
                <w:szCs w:val="22"/>
              </w:rPr>
              <w:t>трех</w:t>
            </w:r>
            <w:r w:rsidRPr="00364046">
              <w:rPr>
                <w:rFonts w:ascii="Times New Roman" w:hAnsi="Times New Roman" w:cs="Times New Roman"/>
                <w:szCs w:val="22"/>
              </w:rPr>
              <w:t xml:space="preserve"> из перечисленных правовых актов</w:t>
            </w:r>
          </w:p>
        </w:tc>
      </w:tr>
      <w:tr w:rsidR="00C1644A" w14:paraId="341394B8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7A5E959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Р2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2F5BFBE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Количество изменений, внесенных в сводную бюджетную роспись, в ходе исполнения бюджета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8C9AFA5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Р2 = К / N,</w:t>
            </w:r>
          </w:p>
          <w:p w14:paraId="7C641BB0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Р2 - количество справок об изменении сводной бюджетной росписи местного бюджета в отчетном периоде;</w:t>
            </w:r>
          </w:p>
          <w:p w14:paraId="27872B78" w14:textId="23A8D605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 - количество справок об изменении сводной бюджетной росписи (без учета изменений, вносимых в соответствии с решениями о внесении изменений в решение о </w:t>
            </w:r>
            <w:r w:rsidR="00EA4CA3">
              <w:rPr>
                <w:rFonts w:ascii="Times New Roman" w:hAnsi="Times New Roman" w:cs="Times New Roman"/>
                <w:szCs w:val="22"/>
              </w:rPr>
              <w:t>б</w:t>
            </w:r>
            <w:r>
              <w:rPr>
                <w:rFonts w:ascii="Times New Roman" w:hAnsi="Times New Roman" w:cs="Times New Roman"/>
                <w:szCs w:val="22"/>
              </w:rPr>
              <w:t>юджете, положениями ст. 217 БК РФ, в связи с изменением структуры исполнительных ОМСУ, ликвидацией, реорганизацией бюджетных учреждений);</w:t>
            </w:r>
          </w:p>
          <w:p w14:paraId="079B703E" w14:textId="786D5FB8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N - количество казенных и бюджетных учреждений, относящихся к </w:t>
            </w:r>
            <w:r w:rsidR="00061CFE">
              <w:rPr>
                <w:rFonts w:ascii="Times New Roman" w:hAnsi="Times New Roman" w:cs="Times New Roman"/>
                <w:szCs w:val="22"/>
              </w:rPr>
              <w:t>главному администратору</w:t>
            </w:r>
            <w:r>
              <w:rPr>
                <w:rFonts w:ascii="Times New Roman" w:hAnsi="Times New Roman" w:cs="Times New Roman"/>
                <w:szCs w:val="22"/>
              </w:rPr>
              <w:t xml:space="preserve"> (включая орган местного самоуправления: </w:t>
            </w:r>
            <w:r w:rsidR="00061CFE">
              <w:rPr>
                <w:rFonts w:ascii="Times New Roman" w:hAnsi="Times New Roman" w:cs="Times New Roman"/>
                <w:szCs w:val="22"/>
              </w:rPr>
              <w:t>главный администратор</w:t>
            </w:r>
            <w:r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12D9F3C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E42C125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Оптимальным фактическим значением показателя является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1F8AE7D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Больше 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C4AC99A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7,75 - 10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C24EAC3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5,5 - 7,75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F4F4888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3,25 - 5,5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F9E4F78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1,0 - 3,25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75B5BB3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0 - 1,0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D9C935" w14:textId="0BCA3B51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Большое количество справок об изменении сводной бюджетной росписи в расчете на одно учреждение свидетельствует о низком качестве планирования бюджетных ассигнований </w:t>
            </w:r>
            <w:r w:rsidR="00061CFE">
              <w:rPr>
                <w:rFonts w:ascii="Times New Roman" w:hAnsi="Times New Roman" w:cs="Times New Roman"/>
                <w:szCs w:val="22"/>
              </w:rPr>
              <w:t>главным администратором</w:t>
            </w:r>
          </w:p>
          <w:p w14:paraId="3C08AE4D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1644A" w14:paraId="7D085C39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E3D1B07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942C09F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Количество изменений, внесенных в кассовый план, в ходе исполнения бюджета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0E46EF3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Р3 - количество случаев внесения изменений в кассовый план в ходе исполнения местного бюджета в части доходов, расходов и источников финансирования бюджета, за исключением случаев, связанных с  внесением изменений в решение о бюджете, поступлением МБТ сверх сумм, установленных решением о бюджете, расходованием средств резервного фонда, изменением структуры исполнительных ОМСУ, ликвидацией, реорганизацией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6813C4A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6F2BED3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Целевым ориентиром является значение показателя, равное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98F5342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Более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A79E410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12F38E4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BA65F10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899D9A8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13FCACA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53692C" w14:textId="5FB0EB6B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Внесение изменений в кассовый план более 5 раз в год</w:t>
            </w:r>
            <w:r w:rsidR="0029410E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свидетельствует о низком качестве работы </w:t>
            </w:r>
            <w:r w:rsidR="00061CFE">
              <w:rPr>
                <w:rFonts w:ascii="Times New Roman" w:hAnsi="Times New Roman" w:cs="Times New Roman"/>
                <w:szCs w:val="22"/>
              </w:rPr>
              <w:t>главного администратора</w:t>
            </w:r>
            <w:r>
              <w:rPr>
                <w:rFonts w:ascii="Times New Roman" w:hAnsi="Times New Roman" w:cs="Times New Roman"/>
                <w:szCs w:val="22"/>
              </w:rPr>
              <w:t xml:space="preserve"> по планированию</w:t>
            </w:r>
          </w:p>
          <w:p w14:paraId="25F682E5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1644A" w14:paraId="2198183A" w14:textId="77777777" w:rsidTr="005169CF">
        <w:trPr>
          <w:trHeight w:val="1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4C6F4C6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Р4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FA92E1E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Своевременность представления всех необходимых документов (материалов) к проекту решения о местном бюджете 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85AF4BD" w14:textId="50C05BD6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Р4 - количество дней отклонения даты регистрации в финансовом управлении сопроводительного письма руководителя </w:t>
            </w:r>
            <w:r w:rsidR="00061CFE">
              <w:rPr>
                <w:rFonts w:ascii="Times New Roman" w:hAnsi="Times New Roman" w:cs="Times New Roman"/>
                <w:szCs w:val="22"/>
              </w:rPr>
              <w:t>главного администратора</w:t>
            </w:r>
            <w:r>
              <w:rPr>
                <w:rFonts w:ascii="Times New Roman" w:hAnsi="Times New Roman" w:cs="Times New Roman"/>
                <w:szCs w:val="22"/>
              </w:rPr>
              <w:t>, к которому приложены документы (материалы) к проекту решения о бюджете, от установленной даты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46BC736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5C62036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Целевым ориентиром является значение показателя, равное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CCE76EF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 и более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7B574F5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754B571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7C1931C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8355197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0880571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D4595FE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Положительное значение свидетельствует о несоблюдении сроков предоставления документов </w:t>
            </w:r>
          </w:p>
        </w:tc>
      </w:tr>
      <w:tr w:rsidR="00C1644A" w14:paraId="50E4C2CD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2E632B9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434D240" w14:textId="60DD041F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Качество документов (материалов), представлен</w:t>
            </w:r>
            <w:r w:rsidR="00D32360"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ых к проекту решения о местном бюджете)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972C26E" w14:textId="1B5E90B3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Документы (материалы), представленные </w:t>
            </w:r>
            <w:r w:rsidR="00061CFE">
              <w:rPr>
                <w:rFonts w:ascii="Times New Roman" w:hAnsi="Times New Roman" w:cs="Times New Roman"/>
                <w:szCs w:val="22"/>
              </w:rPr>
              <w:t>главным администратором</w:t>
            </w:r>
            <w:r>
              <w:rPr>
                <w:rFonts w:ascii="Times New Roman" w:hAnsi="Times New Roman" w:cs="Times New Roman"/>
                <w:szCs w:val="22"/>
              </w:rPr>
              <w:t xml:space="preserve"> в финансовое управление, содержат ошибки, замечания, возвращены</w:t>
            </w:r>
            <w:r w:rsidR="00061CFE">
              <w:rPr>
                <w:rFonts w:ascii="Times New Roman" w:hAnsi="Times New Roman" w:cs="Times New Roman"/>
                <w:szCs w:val="22"/>
              </w:rPr>
              <w:t xml:space="preserve"> главному администратору</w:t>
            </w:r>
            <w:r>
              <w:rPr>
                <w:rFonts w:ascii="Times New Roman" w:hAnsi="Times New Roman" w:cs="Times New Roman"/>
                <w:szCs w:val="22"/>
              </w:rPr>
              <w:t xml:space="preserve"> на доработку и (или) подлежали исправлению финансовым управлением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99E65A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526F638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Представленные документы (материалы) без замечаний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2C08F00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Документы с замечаниями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3A9F83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061405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3ADCD5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36B783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F2AF826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Документы без замечаний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E7EC8A9" w14:textId="432DB39D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Значение показателя характеризует, насколько качественно</w:t>
            </w:r>
            <w:r w:rsidR="00061CFE">
              <w:rPr>
                <w:rFonts w:ascii="Times New Roman" w:hAnsi="Times New Roman" w:cs="Times New Roman"/>
                <w:szCs w:val="22"/>
              </w:rPr>
              <w:t xml:space="preserve"> главным администратором</w:t>
            </w:r>
            <w:r>
              <w:rPr>
                <w:rFonts w:ascii="Times New Roman" w:hAnsi="Times New Roman" w:cs="Times New Roman"/>
                <w:szCs w:val="22"/>
              </w:rPr>
              <w:t xml:space="preserve"> подготовлены документы (материалы), необходимые для своевременного и качественного составления проекта решения о местном бюджете</w:t>
            </w:r>
          </w:p>
        </w:tc>
      </w:tr>
      <w:tr w:rsidR="00C1644A" w14:paraId="39E84479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3121048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70783E2" w14:textId="613AFCA0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Своевременность предоставления реестра расходных обязательств </w:t>
            </w:r>
            <w:r w:rsidR="00061CFE">
              <w:rPr>
                <w:rFonts w:ascii="Times New Roman" w:hAnsi="Times New Roman" w:cs="Times New Roman"/>
                <w:szCs w:val="22"/>
              </w:rPr>
              <w:t xml:space="preserve">главным администратором 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65B33F8" w14:textId="174EC023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Р6 - количество дней отклонения от даты регистрации сопроводительного письма </w:t>
            </w:r>
            <w:r w:rsidR="00061CFE">
              <w:rPr>
                <w:rFonts w:ascii="Times New Roman" w:hAnsi="Times New Roman" w:cs="Times New Roman"/>
                <w:szCs w:val="22"/>
              </w:rPr>
              <w:t>главного администратора</w:t>
            </w:r>
            <w:r>
              <w:rPr>
                <w:rFonts w:ascii="Times New Roman" w:hAnsi="Times New Roman" w:cs="Times New Roman"/>
                <w:szCs w:val="22"/>
              </w:rPr>
              <w:t xml:space="preserve"> в финансовое управление, к которому приложен реестр расходных обязательств </w:t>
            </w:r>
            <w:r w:rsidR="00B024C5">
              <w:rPr>
                <w:rFonts w:ascii="Times New Roman" w:hAnsi="Times New Roman" w:cs="Times New Roman"/>
                <w:szCs w:val="22"/>
              </w:rPr>
              <w:t>главного администратора</w:t>
            </w:r>
            <w:r>
              <w:rPr>
                <w:rFonts w:ascii="Times New Roman" w:hAnsi="Times New Roman" w:cs="Times New Roman"/>
                <w:szCs w:val="22"/>
              </w:rPr>
              <w:t>, от срока предоставления реестра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3E573C8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4978C75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Целевым ориентиром является значение, равное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4F4454F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 и более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A13DB9D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6DCEFCD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4E8562E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03ED9DB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6389AC5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4966D35" w14:textId="79FF54EB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Положительное значение свидетельствует о несоблюдении сроков предоставления реестра расходных обязательств</w:t>
            </w:r>
            <w:r w:rsidR="00B024C5">
              <w:rPr>
                <w:rFonts w:ascii="Times New Roman" w:hAnsi="Times New Roman" w:cs="Times New Roman"/>
                <w:szCs w:val="22"/>
              </w:rPr>
              <w:t xml:space="preserve"> главным администратором</w:t>
            </w:r>
          </w:p>
        </w:tc>
      </w:tr>
      <w:tr w:rsidR="00C1644A" w14:paraId="2023E978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E97B4F8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D064DDC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Полнота информации в реестре расходных обязательств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5E5BA81" w14:textId="3910D75A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51E663DE" wp14:editId="66B496FA">
                  <wp:extent cx="1393190" cy="232410"/>
                  <wp:effectExtent l="0" t="0" r="0" b="0"/>
                  <wp:docPr id="767916932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190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30A893" w14:textId="6B2D873B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  <w:lang w:val="en-US"/>
              </w:rPr>
              <w:t>N</w:t>
            </w:r>
            <w:r w:rsidRPr="00C1644A">
              <w:rPr>
                <w:rFonts w:ascii="Times New Roman" w:hAnsi="Times New Roman" w:cs="Times New Roman"/>
                <w:i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–</w:t>
            </w:r>
            <w:r w:rsidR="00B024C5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общее количество расходных обязательств, подлежащих исполнению</w:t>
            </w:r>
            <w:r w:rsidR="00B024C5">
              <w:rPr>
                <w:rFonts w:ascii="Times New Roman" w:hAnsi="Times New Roman" w:cs="Times New Roman"/>
                <w:szCs w:val="22"/>
              </w:rPr>
              <w:t xml:space="preserve"> главным администратором</w:t>
            </w:r>
            <w:r>
              <w:rPr>
                <w:rFonts w:ascii="Times New Roman" w:hAnsi="Times New Roman" w:cs="Times New Roman"/>
                <w:szCs w:val="22"/>
              </w:rPr>
              <w:t xml:space="preserve"> в очередном финансовом году (очередном финансовом году и плановом периоде)</w:t>
            </w:r>
          </w:p>
          <w:p w14:paraId="6ABFF4B4" w14:textId="1250FB05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noProof/>
                <w:position w:val="-8"/>
                <w:szCs w:val="22"/>
              </w:rPr>
              <w:drawing>
                <wp:inline distT="0" distB="0" distL="0" distR="0" wp14:anchorId="0E921AF6" wp14:editId="35E769E4">
                  <wp:extent cx="217805" cy="232410"/>
                  <wp:effectExtent l="0" t="0" r="0" b="0"/>
                  <wp:docPr id="200513837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Cs w:val="22"/>
              </w:rPr>
              <w:t xml:space="preserve"> - количество расходных обязательств</w:t>
            </w:r>
            <w:r w:rsidR="00B024C5">
              <w:rPr>
                <w:rFonts w:ascii="Times New Roman" w:hAnsi="Times New Roman" w:cs="Times New Roman"/>
                <w:szCs w:val="22"/>
              </w:rPr>
              <w:t xml:space="preserve"> главного администратора</w:t>
            </w:r>
            <w:r>
              <w:rPr>
                <w:rFonts w:ascii="Times New Roman" w:hAnsi="Times New Roman" w:cs="Times New Roman"/>
                <w:szCs w:val="22"/>
              </w:rPr>
              <w:t xml:space="preserve"> на очередной финансовый год (очередной финансовый год и на плановый период), для которых верно хотя бы одно из следующих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утверждений:</w:t>
            </w:r>
          </w:p>
          <w:p w14:paraId="611B8D68" w14:textId="43FDDF43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1) не заполнены:</w:t>
            </w:r>
            <w:r w:rsidR="001647E3" w:rsidRPr="001647E3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федеральный нормативный правовой акт, региональный нормативный правовой акт, муниципальный правовой акт;</w:t>
            </w:r>
          </w:p>
          <w:p w14:paraId="790CBDD2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2) не заполнено или неверно заполнено хотя бы одно из полей, кроме сумм и нормативных правовых актов;</w:t>
            </w:r>
          </w:p>
          <w:p w14:paraId="78DB28D5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3) неверно заполнена хотя бы одна из сумм по любому году;</w:t>
            </w:r>
          </w:p>
          <w:p w14:paraId="0ABA63DA" w14:textId="28E91ED8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N - общее количество расходных обязательств</w:t>
            </w:r>
            <w:r w:rsidR="00B024C5">
              <w:rPr>
                <w:rFonts w:ascii="Times New Roman" w:hAnsi="Times New Roman" w:cs="Times New Roman"/>
                <w:szCs w:val="22"/>
              </w:rPr>
              <w:t xml:space="preserve"> главного администратора</w:t>
            </w:r>
            <w:r>
              <w:rPr>
                <w:rFonts w:ascii="Times New Roman" w:hAnsi="Times New Roman" w:cs="Times New Roman"/>
                <w:szCs w:val="22"/>
              </w:rPr>
              <w:t>, подлежащих исполнению в очередном финансовом году и плановом периоде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B954809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8F950B2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Целевым ориентиром является значение, равное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F9984D2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Более 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F89430F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35 - 50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FDE56F6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25 - 35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FBB0444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15 - 25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49F89EE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5 - 15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77B5884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0 - 5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FF6665" w14:textId="25B03AAE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Значение показателя характеризует, насколько полно</w:t>
            </w:r>
            <w:r w:rsidR="00B024C5">
              <w:rPr>
                <w:rFonts w:ascii="Times New Roman" w:hAnsi="Times New Roman" w:cs="Times New Roman"/>
                <w:szCs w:val="22"/>
              </w:rPr>
              <w:t xml:space="preserve"> главным администратором</w:t>
            </w:r>
            <w:r>
              <w:rPr>
                <w:rFonts w:ascii="Times New Roman" w:hAnsi="Times New Roman" w:cs="Times New Roman"/>
                <w:szCs w:val="22"/>
              </w:rPr>
              <w:t xml:space="preserve"> отражена информация о расходных обязательствах,</w:t>
            </w:r>
          </w:p>
          <w:p w14:paraId="5E07EB22" w14:textId="77777777" w:rsidR="00C1644A" w:rsidRPr="00B024C5" w:rsidRDefault="00C1644A">
            <w:pPr>
              <w:rPr>
                <w:rFonts w:ascii="Times New Roman" w:hAnsi="Times New Roman"/>
              </w:rPr>
            </w:pPr>
            <w:r w:rsidRPr="00B024C5">
              <w:rPr>
                <w:rFonts w:ascii="Times New Roman" w:hAnsi="Times New Roman"/>
              </w:rPr>
              <w:t xml:space="preserve">подлежащих исполнению в очередном финансовом году и в плановом периоде </w:t>
            </w:r>
          </w:p>
          <w:p w14:paraId="70D46B43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1644A" w14:paraId="73241B81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CC06B73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Р8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CE6DFDD" w14:textId="1508A346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Своевременность предоставления сведений о прогнозе доходов</w:t>
            </w:r>
            <w:r w:rsidR="00B024C5">
              <w:rPr>
                <w:rFonts w:ascii="Times New Roman" w:hAnsi="Times New Roman" w:cs="Times New Roman"/>
                <w:szCs w:val="22"/>
              </w:rPr>
              <w:t xml:space="preserve"> главным администратором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026E6E4" w14:textId="53AA08AB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Р8 - количество дней отклонения от даты регистрации сопроводительного письма </w:t>
            </w:r>
            <w:r w:rsidR="00B024C5">
              <w:rPr>
                <w:rFonts w:ascii="Times New Roman" w:hAnsi="Times New Roman" w:cs="Times New Roman"/>
                <w:szCs w:val="22"/>
              </w:rPr>
              <w:t>главного администратора</w:t>
            </w:r>
            <w:r>
              <w:rPr>
                <w:rFonts w:ascii="Times New Roman" w:hAnsi="Times New Roman" w:cs="Times New Roman"/>
                <w:szCs w:val="22"/>
              </w:rPr>
              <w:t xml:space="preserve"> в финансовое управление, к которому приложены сведения о прогнозе доходов</w:t>
            </w:r>
            <w:r w:rsidR="00B024C5">
              <w:rPr>
                <w:rFonts w:ascii="Times New Roman" w:hAnsi="Times New Roman" w:cs="Times New Roman"/>
                <w:szCs w:val="22"/>
              </w:rPr>
              <w:t xml:space="preserve"> главного администратора</w:t>
            </w:r>
            <w:r>
              <w:rPr>
                <w:rFonts w:ascii="Times New Roman" w:hAnsi="Times New Roman" w:cs="Times New Roman"/>
                <w:szCs w:val="22"/>
              </w:rPr>
              <w:t>, от срока предоставления таких сведений, установленных финансовым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F74AF37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A72AA85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Целевым ориентиром является значение, равное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C048C7B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 и более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58E0E32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5C360E3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368E4AA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A1945DE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69A3602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516B4D5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Положительное значение свидетельствует о несоблюдении установленных сроков </w:t>
            </w:r>
          </w:p>
        </w:tc>
      </w:tr>
      <w:tr w:rsidR="00C1644A" w14:paraId="4F677EBC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B4012AF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4198FEC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Отклонение от первоначального плана формирования доходов местного бюджета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3B35476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Р9 = 100 - (Af / Ap x 100),</w:t>
            </w:r>
          </w:p>
          <w:p w14:paraId="61BBF2EE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если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Af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 xml:space="preserve">&lt;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Ap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2"/>
              </w:rPr>
              <w:t>;</w:t>
            </w:r>
          </w:p>
          <w:p w14:paraId="026379EB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Р9 = (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Af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Ap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x 100) - 100,</w:t>
            </w:r>
          </w:p>
          <w:p w14:paraId="3D48DD99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если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2"/>
              </w:rPr>
              <w:t>Af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&gt;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Ap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;</w:t>
            </w:r>
          </w:p>
          <w:p w14:paraId="2F6A1D63" w14:textId="7D5A9273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Ap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- плановые объемы налоговых и неналоговых доходов по </w:t>
            </w:r>
            <w:r w:rsidR="00B024C5">
              <w:rPr>
                <w:rFonts w:ascii="Times New Roman" w:hAnsi="Times New Roman" w:cs="Times New Roman"/>
                <w:szCs w:val="22"/>
              </w:rPr>
              <w:t>главному администратору</w:t>
            </w:r>
            <w:r>
              <w:rPr>
                <w:rFonts w:ascii="Times New Roman" w:hAnsi="Times New Roman" w:cs="Times New Roman"/>
                <w:szCs w:val="22"/>
              </w:rPr>
              <w:t>;</w:t>
            </w:r>
          </w:p>
          <w:p w14:paraId="14F6318A" w14:textId="48FD6326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Af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- кассовое исполнение по налоговым и неналоговым доходам</w:t>
            </w:r>
            <w:r w:rsidR="006E0812">
              <w:rPr>
                <w:rFonts w:ascii="Times New Roman" w:hAnsi="Times New Roman" w:cs="Times New Roman"/>
                <w:szCs w:val="22"/>
              </w:rPr>
              <w:t xml:space="preserve"> по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024C5">
              <w:rPr>
                <w:rFonts w:ascii="Times New Roman" w:hAnsi="Times New Roman" w:cs="Times New Roman"/>
                <w:szCs w:val="22"/>
              </w:rPr>
              <w:t>главно</w:t>
            </w:r>
            <w:r w:rsidR="006E0812">
              <w:rPr>
                <w:rFonts w:ascii="Times New Roman" w:hAnsi="Times New Roman" w:cs="Times New Roman"/>
                <w:szCs w:val="22"/>
              </w:rPr>
              <w:t>му</w:t>
            </w:r>
            <w:r w:rsidR="00B024C5">
              <w:rPr>
                <w:rFonts w:ascii="Times New Roman" w:hAnsi="Times New Roman" w:cs="Times New Roman"/>
                <w:szCs w:val="22"/>
              </w:rPr>
              <w:t xml:space="preserve"> администратор</w:t>
            </w:r>
            <w:r w:rsidR="006E0812">
              <w:rPr>
                <w:rFonts w:ascii="Times New Roman" w:hAnsi="Times New Roman" w:cs="Times New Roman"/>
                <w:szCs w:val="22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3D7350D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21B1D39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Целевым показателям является значение показателя, не превышающее 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53CE3F4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Больше 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C01F616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12 - 15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24A79CB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10 - 12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E2F2561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7 - 10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1B9E2C4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5 - 7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33D3B97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Менее 5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F23E726" w14:textId="3111C9D4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Негативно оценивается как недовыполнение плана по доходам </w:t>
            </w:r>
            <w:r w:rsidR="006E0812">
              <w:rPr>
                <w:rFonts w:ascii="Times New Roman" w:hAnsi="Times New Roman" w:cs="Times New Roman"/>
                <w:szCs w:val="22"/>
              </w:rPr>
              <w:t xml:space="preserve">по </w:t>
            </w:r>
            <w:r w:rsidR="00B024C5">
              <w:rPr>
                <w:rFonts w:ascii="Times New Roman" w:hAnsi="Times New Roman" w:cs="Times New Roman"/>
                <w:szCs w:val="22"/>
              </w:rPr>
              <w:t>главно</w:t>
            </w:r>
            <w:r w:rsidR="006E0812">
              <w:rPr>
                <w:rFonts w:ascii="Times New Roman" w:hAnsi="Times New Roman" w:cs="Times New Roman"/>
                <w:szCs w:val="22"/>
              </w:rPr>
              <w:t>му</w:t>
            </w:r>
            <w:r w:rsidR="00B024C5">
              <w:rPr>
                <w:rFonts w:ascii="Times New Roman" w:hAnsi="Times New Roman" w:cs="Times New Roman"/>
                <w:szCs w:val="22"/>
              </w:rPr>
              <w:t xml:space="preserve"> администратор</w:t>
            </w:r>
            <w:r w:rsidR="006E0812">
              <w:rPr>
                <w:rFonts w:ascii="Times New Roman" w:hAnsi="Times New Roman" w:cs="Times New Roman"/>
                <w:szCs w:val="22"/>
              </w:rPr>
              <w:t>у</w:t>
            </w:r>
            <w:r>
              <w:rPr>
                <w:rFonts w:ascii="Times New Roman" w:hAnsi="Times New Roman" w:cs="Times New Roman"/>
                <w:szCs w:val="22"/>
              </w:rPr>
              <w:t>, так и значительное перевыполнение плана по доходам в отчетном периоде</w:t>
            </w:r>
          </w:p>
        </w:tc>
      </w:tr>
      <w:tr w:rsidR="00C1644A" w14:paraId="5B029A37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075DBB8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47B117C" w14:textId="34CC0CE6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Эффективность управления</w:t>
            </w:r>
            <w:r w:rsidR="00754D85">
              <w:rPr>
                <w:rFonts w:ascii="Times New Roman" w:hAnsi="Times New Roman" w:cs="Times New Roman"/>
                <w:szCs w:val="22"/>
              </w:rPr>
              <w:t xml:space="preserve"> просроченной</w:t>
            </w:r>
            <w:r>
              <w:rPr>
                <w:rFonts w:ascii="Times New Roman" w:hAnsi="Times New Roman" w:cs="Times New Roman"/>
                <w:szCs w:val="22"/>
              </w:rPr>
              <w:t xml:space="preserve"> дебиторской задолженностью в части неналоговых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доходов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05AB49E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Р10 =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Df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/ D x 100, где</w:t>
            </w:r>
          </w:p>
          <w:p w14:paraId="02CFBA77" w14:textId="7246E0E6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Df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4D85">
              <w:rPr>
                <w:rFonts w:ascii="Times New Roman" w:hAnsi="Times New Roman" w:cs="Times New Roman"/>
                <w:szCs w:val="22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объем</w:t>
            </w:r>
            <w:r w:rsidR="00754D85">
              <w:rPr>
                <w:rFonts w:ascii="Times New Roman" w:hAnsi="Times New Roman" w:cs="Times New Roman"/>
                <w:szCs w:val="22"/>
              </w:rPr>
              <w:t xml:space="preserve"> просроченной</w:t>
            </w:r>
            <w:r>
              <w:rPr>
                <w:rFonts w:ascii="Times New Roman" w:hAnsi="Times New Roman" w:cs="Times New Roman"/>
                <w:szCs w:val="22"/>
              </w:rPr>
              <w:t xml:space="preserve"> дебиторской задолженности в части неналоговых доходов по состоянию на 1 января года, следующего за отчетным;</w:t>
            </w:r>
          </w:p>
          <w:p w14:paraId="76310905" w14:textId="54F5C37B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D - объем </w:t>
            </w:r>
            <w:r w:rsidR="00754D85">
              <w:rPr>
                <w:rFonts w:ascii="Times New Roman" w:hAnsi="Times New Roman" w:cs="Times New Roman"/>
                <w:szCs w:val="22"/>
              </w:rPr>
              <w:t xml:space="preserve">просроченной </w:t>
            </w:r>
            <w:r>
              <w:rPr>
                <w:rFonts w:ascii="Times New Roman" w:hAnsi="Times New Roman" w:cs="Times New Roman"/>
                <w:szCs w:val="22"/>
              </w:rPr>
              <w:t xml:space="preserve">дебиторской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задолженности в части неналоговых доходов по состоянию на 1 января отчетного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23401F3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03B9EDF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Целевым ориентиром является значение, не превышаю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щее 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A4A9172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Больше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9BACAB6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FF6B2E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ABF8CFE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Меньше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90B879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01EFBF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573A8B" w14:textId="44776259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Негативным считается факт увеличения</w:t>
            </w:r>
            <w:r w:rsidR="00754D85">
              <w:rPr>
                <w:rFonts w:ascii="Times New Roman" w:hAnsi="Times New Roman" w:cs="Times New Roman"/>
                <w:szCs w:val="22"/>
              </w:rPr>
              <w:t xml:space="preserve"> просроченной</w:t>
            </w:r>
            <w:r>
              <w:rPr>
                <w:rFonts w:ascii="Times New Roman" w:hAnsi="Times New Roman" w:cs="Times New Roman"/>
                <w:szCs w:val="22"/>
              </w:rPr>
              <w:t xml:space="preserve"> дебиторской задолженности в части неналоговых доходов по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сравнению с началом отчетного периода</w:t>
            </w:r>
          </w:p>
          <w:p w14:paraId="266DBD44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1644A" w14:paraId="142E14B6" w14:textId="77777777" w:rsidTr="005169CF">
        <w:trPr>
          <w:trHeight w:val="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DE318E2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Р11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C3E54F7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Объем неиспользованных на конец отчетного периода бюджетных ассигнований 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E4E70C7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Р11 = Е / В x 100, где</w:t>
            </w:r>
          </w:p>
          <w:p w14:paraId="02497576" w14:textId="3C66D780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- объем бюджетных ассигнований</w:t>
            </w:r>
            <w:r w:rsidR="00B024C5">
              <w:rPr>
                <w:rFonts w:ascii="Times New Roman" w:hAnsi="Times New Roman" w:cs="Times New Roman"/>
                <w:szCs w:val="22"/>
              </w:rPr>
              <w:t xml:space="preserve"> по главному администратору</w:t>
            </w:r>
            <w:r>
              <w:rPr>
                <w:rFonts w:ascii="Times New Roman" w:hAnsi="Times New Roman" w:cs="Times New Roman"/>
                <w:szCs w:val="22"/>
              </w:rPr>
              <w:t xml:space="preserve"> в отчетном периоде согласно сводной бюджетной росписи;</w:t>
            </w:r>
          </w:p>
          <w:p w14:paraId="572BEA4F" w14:textId="7F719526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Е - кассовое исполнение расходов </w:t>
            </w:r>
            <w:r w:rsidR="00B024C5">
              <w:rPr>
                <w:rFonts w:ascii="Times New Roman" w:hAnsi="Times New Roman" w:cs="Times New Roman"/>
                <w:szCs w:val="22"/>
              </w:rPr>
              <w:t>по главному администратору</w:t>
            </w:r>
            <w:r>
              <w:rPr>
                <w:rFonts w:ascii="Times New Roman" w:hAnsi="Times New Roman" w:cs="Times New Roman"/>
                <w:szCs w:val="22"/>
              </w:rPr>
              <w:t xml:space="preserve"> в отчетном финансовом периоде</w:t>
            </w:r>
          </w:p>
          <w:p w14:paraId="4AC8CC9E" w14:textId="430CC2B3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При расчете данного показателя по финансовому управлению не учитываются расходы на обслуживание муниципального долга, на исполнение муниципальных гарантий и расходы резервного фонда администрации МО</w:t>
            </w:r>
            <w:r w:rsidR="009B3799">
              <w:rPr>
                <w:rFonts w:ascii="Times New Roman" w:hAnsi="Times New Roman" w:cs="Times New Roman"/>
                <w:szCs w:val="22"/>
              </w:rPr>
              <w:t xml:space="preserve"> Ногликский муниципальный округ Сахалинской области</w:t>
            </w:r>
            <w:r>
              <w:rPr>
                <w:rFonts w:ascii="Times New Roman" w:hAnsi="Times New Roman" w:cs="Times New Roman"/>
                <w:szCs w:val="22"/>
              </w:rPr>
              <w:t>, подлежащие перераспределению в ходе исполнения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45E93CE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B59077A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Целевым ориентиром является значение показателя, больше 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1808B4A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Менее 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B6C8A05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50 - 65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DF7D0A3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65 - 75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70BC991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75 - 85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A409D09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85 - 95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BD5488C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Более 95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04CFA60" w14:textId="385E9A22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Показатель позволяет оценить исполнение расходов в отчетном финансовом году. Наличие определенного уровня неисполненных бюджетных ассигнований (не выше 5 %) является допустимым при высоком уровне качества управления финансами, осуществляемого</w:t>
            </w:r>
            <w:r w:rsidR="006E0812">
              <w:rPr>
                <w:rFonts w:ascii="Times New Roman" w:hAnsi="Times New Roman" w:cs="Times New Roman"/>
                <w:szCs w:val="22"/>
              </w:rPr>
              <w:t xml:space="preserve"> главным администратором</w:t>
            </w:r>
          </w:p>
        </w:tc>
      </w:tr>
      <w:tr w:rsidR="00C1644A" w14:paraId="015B1A0F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6DD49CE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2654CD0" w14:textId="4AC0EAF3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Эффективность управления кредиторской задолженностью</w:t>
            </w:r>
            <w:r w:rsidR="006E0812">
              <w:rPr>
                <w:rFonts w:ascii="Times New Roman" w:hAnsi="Times New Roman" w:cs="Times New Roman"/>
                <w:szCs w:val="22"/>
              </w:rPr>
              <w:t xml:space="preserve"> главного администратора</w:t>
            </w:r>
            <w:r>
              <w:rPr>
                <w:rFonts w:ascii="Times New Roman" w:hAnsi="Times New Roman" w:cs="Times New Roman"/>
                <w:szCs w:val="22"/>
              </w:rPr>
              <w:t xml:space="preserve"> и подведомственных </w:t>
            </w:r>
            <w:r w:rsidR="006E0812">
              <w:rPr>
                <w:rFonts w:ascii="Times New Roman" w:hAnsi="Times New Roman" w:cs="Times New Roman"/>
                <w:szCs w:val="22"/>
              </w:rPr>
              <w:t xml:space="preserve">ему </w:t>
            </w:r>
            <w:r>
              <w:rPr>
                <w:rFonts w:ascii="Times New Roman" w:hAnsi="Times New Roman" w:cs="Times New Roman"/>
                <w:szCs w:val="22"/>
              </w:rPr>
              <w:t>казенных учреждений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3408D65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Р12 =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szCs w:val="22"/>
              </w:rPr>
              <w:t xml:space="preserve"> /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E</w:t>
            </w:r>
            <w:r w:rsidRPr="00C1644A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x 100, где</w:t>
            </w:r>
          </w:p>
          <w:p w14:paraId="0E7D40A0" w14:textId="146E4FA1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szCs w:val="22"/>
              </w:rPr>
              <w:t>- объем кредиторской задолженности</w:t>
            </w:r>
            <w:r w:rsidR="006E0812">
              <w:rPr>
                <w:rFonts w:ascii="Times New Roman" w:hAnsi="Times New Roman" w:cs="Times New Roman"/>
                <w:szCs w:val="22"/>
              </w:rPr>
              <w:t xml:space="preserve"> главного      администратора </w:t>
            </w:r>
            <w:r>
              <w:rPr>
                <w:rFonts w:ascii="Times New Roman" w:hAnsi="Times New Roman" w:cs="Times New Roman"/>
                <w:szCs w:val="22"/>
              </w:rPr>
              <w:t>и подведомственных ему казенных учреждений в отчетном финансовом году по состоянию на</w:t>
            </w:r>
            <w:r w:rsidR="00D20770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1 января текущего финансового года;</w:t>
            </w:r>
          </w:p>
          <w:p w14:paraId="7624E103" w14:textId="3EA65E2E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 – кассовое исполнение расходов</w:t>
            </w:r>
            <w:r w:rsidR="006E0812">
              <w:rPr>
                <w:rFonts w:ascii="Times New Roman" w:hAnsi="Times New Roman" w:cs="Times New Roman"/>
                <w:szCs w:val="22"/>
              </w:rPr>
              <w:t xml:space="preserve"> главного администратора</w:t>
            </w:r>
            <w:r>
              <w:rPr>
                <w:rFonts w:ascii="Times New Roman" w:hAnsi="Times New Roman" w:cs="Times New Roman"/>
                <w:szCs w:val="22"/>
              </w:rPr>
              <w:t xml:space="preserve"> и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подведомственных ему казенных учреждений за отчетный финансовый год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FD91457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5EE4F4E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Целевым ориентиром является значение, не превышающее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2654D5C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Больше 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3559D15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10-15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6782696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A6D4147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5-7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C6E1324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3-5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5E11774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0-3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74DB302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Показатель отражает эффективность управления кредиторской задолженностью.</w:t>
            </w:r>
          </w:p>
          <w:p w14:paraId="4AD8FC7D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Негативным считается факт превышения значения показателя в 15 %</w:t>
            </w:r>
          </w:p>
        </w:tc>
      </w:tr>
      <w:tr w:rsidR="00C1644A" w14:paraId="25E75952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037257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Р13</w:t>
            </w:r>
          </w:p>
          <w:p w14:paraId="6246329F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A10D9E3" w14:textId="2FA19413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Эффективность управления кредиторской задолженностью бюджетных и автономных учреждений,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подведомственных </w:t>
            </w:r>
            <w:r w:rsidR="006E0812">
              <w:rPr>
                <w:rFonts w:ascii="Times New Roman" w:hAnsi="Times New Roman" w:cs="Times New Roman"/>
                <w:szCs w:val="22"/>
              </w:rPr>
              <w:t>главному администратору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383ACA3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position w:val="-6"/>
                <w:szCs w:val="22"/>
              </w:rPr>
            </w:pPr>
            <w:r>
              <w:rPr>
                <w:rFonts w:ascii="Times New Roman" w:hAnsi="Times New Roman" w:cs="Times New Roman"/>
                <w:position w:val="-6"/>
                <w:szCs w:val="22"/>
                <w:lang w:val="en-US"/>
              </w:rPr>
              <w:lastRenderedPageBreak/>
              <w:t>P</w:t>
            </w:r>
            <w:r w:rsidRPr="00C1644A">
              <w:rPr>
                <w:rFonts w:ascii="Times New Roman" w:hAnsi="Times New Roman" w:cs="Times New Roman"/>
                <w:position w:val="-6"/>
                <w:szCs w:val="22"/>
              </w:rPr>
              <w:t>13=</w:t>
            </w:r>
            <w:r>
              <w:rPr>
                <w:rFonts w:ascii="Times New Roman" w:hAnsi="Times New Roman" w:cs="Times New Roman"/>
                <w:position w:val="-6"/>
                <w:szCs w:val="22"/>
                <w:lang w:val="en-US"/>
              </w:rPr>
              <w:t>V</w:t>
            </w:r>
            <w:r w:rsidRPr="00C1644A">
              <w:rPr>
                <w:rFonts w:ascii="Times New Roman" w:hAnsi="Times New Roman" w:cs="Times New Roman"/>
                <w:position w:val="-6"/>
                <w:szCs w:val="22"/>
              </w:rPr>
              <w:t>1/</w:t>
            </w:r>
            <w:r>
              <w:rPr>
                <w:rFonts w:ascii="Times New Roman" w:hAnsi="Times New Roman" w:cs="Times New Roman"/>
                <w:position w:val="-6"/>
                <w:szCs w:val="22"/>
                <w:lang w:val="en-US"/>
              </w:rPr>
              <w:t>E</w:t>
            </w:r>
            <w:r w:rsidRPr="00C1644A">
              <w:rPr>
                <w:rFonts w:ascii="Times New Roman" w:hAnsi="Times New Roman" w:cs="Times New Roman"/>
                <w:position w:val="-6"/>
                <w:szCs w:val="22"/>
              </w:rPr>
              <w:t>1</w:t>
            </w:r>
            <w:r>
              <w:rPr>
                <w:rFonts w:ascii="Times New Roman" w:hAnsi="Times New Roman" w:cs="Times New Roman"/>
                <w:position w:val="-6"/>
                <w:szCs w:val="22"/>
              </w:rPr>
              <w:t>х100,</w:t>
            </w:r>
          </w:p>
          <w:p w14:paraId="5D82B484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position w:val="-6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где:</w:t>
            </w:r>
          </w:p>
          <w:p w14:paraId="7A541AD8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V1 - объем кредиторской задолженности подведомственных бюджетных и автономных учреждений в отчетном финансовом году по состоянию на 1 января текущего финансового года;</w:t>
            </w:r>
          </w:p>
          <w:p w14:paraId="0796CA15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Е1 - кассовое исполнение расходов по подведомственным бюджетным и автономным учреждениям за отчетный финансовый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ED3339D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76FD96A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Целевым ориентиром является значение, не превышающее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8F48702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Больше 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7EC26DA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10-15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99B4BD7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5B95E5B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5-7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365AE71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3-5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EE1CF50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0-3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7DAF49E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Негативным считается факт превышения значения показателя в 15 %</w:t>
            </w:r>
          </w:p>
        </w:tc>
      </w:tr>
      <w:tr w:rsidR="00C1644A" w14:paraId="4C87B9E9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75A6573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P14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1F2AB45" w14:textId="0EB4018F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Наличие у </w:t>
            </w:r>
            <w:r w:rsidR="006E0812">
              <w:rPr>
                <w:rFonts w:ascii="Times New Roman" w:hAnsi="Times New Roman" w:cs="Times New Roman"/>
                <w:szCs w:val="22"/>
              </w:rPr>
              <w:t>главного администратора</w:t>
            </w:r>
            <w:r>
              <w:rPr>
                <w:rFonts w:ascii="Times New Roman" w:hAnsi="Times New Roman" w:cs="Times New Roman"/>
                <w:szCs w:val="22"/>
              </w:rPr>
              <w:t xml:space="preserve"> и подведомственных </w:t>
            </w:r>
            <w:r w:rsidR="006E0812">
              <w:rPr>
                <w:rFonts w:ascii="Times New Roman" w:hAnsi="Times New Roman" w:cs="Times New Roman"/>
                <w:szCs w:val="22"/>
              </w:rPr>
              <w:t xml:space="preserve">ему </w:t>
            </w:r>
            <w:r>
              <w:rPr>
                <w:rFonts w:ascii="Times New Roman" w:hAnsi="Times New Roman" w:cs="Times New Roman"/>
                <w:szCs w:val="22"/>
              </w:rPr>
              <w:t>казенных учреждений просроченной кредиторской задолженности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5A13C45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P</w:t>
            </w:r>
            <w:r>
              <w:rPr>
                <w:rFonts w:ascii="Times New Roman" w:hAnsi="Times New Roman" w:cs="Times New Roman"/>
                <w:szCs w:val="22"/>
              </w:rPr>
              <w:t>14=</w:t>
            </w:r>
            <w:proofErr w:type="spellStart"/>
            <w:r>
              <w:rPr>
                <w:rFonts w:ascii="Times New Roman" w:hAnsi="Times New Roman" w:cs="Times New Roman"/>
                <w:szCs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pkz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/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E</w:t>
            </w:r>
            <w:r>
              <w:rPr>
                <w:rFonts w:ascii="Times New Roman" w:hAnsi="Times New Roman" w:cs="Times New Roman"/>
                <w:szCs w:val="22"/>
              </w:rPr>
              <w:t xml:space="preserve"> х 100</w:t>
            </w:r>
          </w:p>
          <w:p w14:paraId="45922AD6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где:</w:t>
            </w:r>
          </w:p>
          <w:p w14:paraId="138232AE" w14:textId="53D399EE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noProof/>
                <w:position w:val="-9"/>
                <w:szCs w:val="22"/>
              </w:rPr>
              <w:drawing>
                <wp:inline distT="0" distB="0" distL="0" distR="0" wp14:anchorId="162104A5" wp14:editId="5E101536">
                  <wp:extent cx="275590" cy="232410"/>
                  <wp:effectExtent l="0" t="0" r="0" b="0"/>
                  <wp:docPr id="1766577526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590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Cs w:val="22"/>
              </w:rPr>
              <w:t xml:space="preserve"> - объем просроченной кредиторской задолженности </w:t>
            </w:r>
            <w:r w:rsidR="00C93F02">
              <w:rPr>
                <w:rFonts w:ascii="Times New Roman" w:hAnsi="Times New Roman" w:cs="Times New Roman"/>
                <w:szCs w:val="22"/>
              </w:rPr>
              <w:t>главного администратора</w:t>
            </w:r>
            <w:r>
              <w:rPr>
                <w:rFonts w:ascii="Times New Roman" w:hAnsi="Times New Roman" w:cs="Times New Roman"/>
                <w:szCs w:val="22"/>
              </w:rPr>
              <w:t xml:space="preserve"> и подведомственных</w:t>
            </w:r>
            <w:r w:rsidR="00C93F02">
              <w:rPr>
                <w:rFonts w:ascii="Times New Roman" w:hAnsi="Times New Roman" w:cs="Times New Roman"/>
                <w:szCs w:val="22"/>
              </w:rPr>
              <w:t xml:space="preserve"> ему</w:t>
            </w:r>
            <w:r>
              <w:rPr>
                <w:rFonts w:ascii="Times New Roman" w:hAnsi="Times New Roman" w:cs="Times New Roman"/>
                <w:szCs w:val="22"/>
              </w:rPr>
              <w:t xml:space="preserve"> казенных учреждений по расчетам с кредиторами по состоянию на 1 число месяца, следующего за отчетным периодом;</w:t>
            </w:r>
          </w:p>
          <w:p w14:paraId="04DEF603" w14:textId="680E5979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Е - кассовое исполнение расходов </w:t>
            </w:r>
            <w:r w:rsidR="00C93F02">
              <w:rPr>
                <w:rFonts w:ascii="Times New Roman" w:hAnsi="Times New Roman" w:cs="Times New Roman"/>
                <w:szCs w:val="22"/>
              </w:rPr>
              <w:t>главного администратора</w:t>
            </w:r>
            <w:r>
              <w:rPr>
                <w:rFonts w:ascii="Times New Roman" w:hAnsi="Times New Roman" w:cs="Times New Roman"/>
                <w:szCs w:val="22"/>
              </w:rPr>
              <w:t xml:space="preserve"> и подведомственных</w:t>
            </w:r>
            <w:r w:rsidR="00C93F02">
              <w:rPr>
                <w:rFonts w:ascii="Times New Roman" w:hAnsi="Times New Roman" w:cs="Times New Roman"/>
                <w:szCs w:val="22"/>
              </w:rPr>
              <w:t xml:space="preserve"> ему</w:t>
            </w:r>
            <w:r>
              <w:rPr>
                <w:rFonts w:ascii="Times New Roman" w:hAnsi="Times New Roman" w:cs="Times New Roman"/>
                <w:szCs w:val="22"/>
              </w:rPr>
              <w:t xml:space="preserve"> казенных учреждений за отчетный финансовый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890786D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968D54C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Целевым ориентиром является значение, равное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5CBAD70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Больше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C95996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7E964C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58D466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D93162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8485EC2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68105D" w14:textId="5005E7AE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Образование просроченной кредиторской задолженности недопустимо. Следовательно, целевым ориентиром является значение показателя, равное 0</w:t>
            </w:r>
          </w:p>
          <w:p w14:paraId="1248C277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14:paraId="0C58FA51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1644A" w14:paraId="2C465AB1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DF3FA3C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P15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3D39A6C" w14:textId="30C65E68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Наличие у бюджетных и автономных учреждений, подведомственных </w:t>
            </w:r>
            <w:r w:rsidR="00C93F02">
              <w:rPr>
                <w:rFonts w:ascii="Times New Roman" w:hAnsi="Times New Roman" w:cs="Times New Roman"/>
                <w:szCs w:val="22"/>
              </w:rPr>
              <w:t>главному администратору</w:t>
            </w:r>
            <w:r>
              <w:rPr>
                <w:rFonts w:ascii="Times New Roman" w:hAnsi="Times New Roman" w:cs="Times New Roman"/>
                <w:szCs w:val="22"/>
              </w:rPr>
              <w:t>, просроченной кредиторской задолженности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7D81E24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P</w:t>
            </w:r>
            <w:r>
              <w:rPr>
                <w:rFonts w:ascii="Times New Roman" w:hAnsi="Times New Roman" w:cs="Times New Roman"/>
                <w:szCs w:val="22"/>
              </w:rPr>
              <w:t>15=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szCs w:val="22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pkz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/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E</w:t>
            </w:r>
            <w:r>
              <w:rPr>
                <w:rFonts w:ascii="Times New Roman" w:hAnsi="Times New Roman" w:cs="Times New Roman"/>
                <w:szCs w:val="22"/>
              </w:rPr>
              <w:t>1 х 100,</w:t>
            </w:r>
          </w:p>
          <w:p w14:paraId="49091D0D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где:</w:t>
            </w:r>
          </w:p>
          <w:p w14:paraId="7DAC4A9E" w14:textId="2461E54F" w:rsidR="00C1644A" w:rsidRDefault="00C1644A">
            <w:pPr>
              <w:pStyle w:val="ConsPlusNormal"/>
              <w:rPr>
                <w:rFonts w:ascii="Arial" w:hAnsi="Arial" w:cs="Arial"/>
                <w:sz w:val="20"/>
              </w:rPr>
            </w:pPr>
            <w:r>
              <w:rPr>
                <w:rFonts w:ascii="Times New Roman" w:hAnsi="Times New Roman" w:cs="Times New Roman"/>
                <w:noProof/>
                <w:position w:val="-9"/>
                <w:szCs w:val="22"/>
              </w:rPr>
              <w:drawing>
                <wp:inline distT="0" distB="0" distL="0" distR="0" wp14:anchorId="0BBBE70A" wp14:editId="674D87DC">
                  <wp:extent cx="348615" cy="232410"/>
                  <wp:effectExtent l="0" t="0" r="0" b="0"/>
                  <wp:docPr id="1477499433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Cs w:val="22"/>
              </w:rPr>
              <w:t xml:space="preserve"> - объем просроченной кредиторской задолженности подведомственных бюджетных и автономных учреждений по расчетам с кредиторами по состоянию на 1 число месяца, следующего за отчетным периодом;</w:t>
            </w:r>
            <w:r>
              <w:t xml:space="preserve"> </w:t>
            </w:r>
          </w:p>
          <w:p w14:paraId="55B799DD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Е1 - кассовое исполнение расходов по подведомственным бюджетным и автономным учреждениям за отчетный финансовый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F96A6E5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18DA9CF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Целевым ориентиром является значение, равное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2B84589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Больше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5082B8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B3A08A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22A3D9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F4B43E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4B38464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5EAD04F" w14:textId="15514379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Образование просроченной кредиторской задолженности недопустимо</w:t>
            </w:r>
          </w:p>
        </w:tc>
      </w:tr>
      <w:tr w:rsidR="00C1644A" w14:paraId="4A85FEC3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211F2AC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P16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5977712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Равномерность расходов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EBFA510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P</w:t>
            </w:r>
            <w:r w:rsidRPr="00C1644A">
              <w:rPr>
                <w:rFonts w:ascii="Times New Roman" w:hAnsi="Times New Roman" w:cs="Times New Roman"/>
                <w:szCs w:val="22"/>
              </w:rPr>
              <w:t>16</w:t>
            </w:r>
            <w:r>
              <w:rPr>
                <w:rFonts w:ascii="Times New Roman" w:hAnsi="Times New Roman" w:cs="Times New Roman"/>
                <w:szCs w:val="22"/>
              </w:rPr>
              <w:t xml:space="preserve"> = (A -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Aср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) /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Aср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x 100,</w:t>
            </w:r>
          </w:p>
          <w:p w14:paraId="592C2124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где:</w:t>
            </w:r>
          </w:p>
          <w:p w14:paraId="0D00431D" w14:textId="74EF8C52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A - кассовые расходы</w:t>
            </w:r>
            <w:r w:rsidR="00C93F02">
              <w:rPr>
                <w:rFonts w:ascii="Times New Roman" w:hAnsi="Times New Roman" w:cs="Times New Roman"/>
                <w:szCs w:val="22"/>
              </w:rPr>
              <w:t xml:space="preserve"> главного администратора</w:t>
            </w:r>
            <w:r>
              <w:rPr>
                <w:rFonts w:ascii="Times New Roman" w:hAnsi="Times New Roman" w:cs="Times New Roman"/>
                <w:szCs w:val="22"/>
              </w:rPr>
              <w:t xml:space="preserve"> за IV квартал отчетного года (за исключением средств резервного фонда администрации МО</w:t>
            </w:r>
            <w:r w:rsidR="009B3799">
              <w:rPr>
                <w:rFonts w:ascii="Times New Roman" w:hAnsi="Times New Roman" w:cs="Times New Roman"/>
                <w:szCs w:val="22"/>
              </w:rPr>
              <w:t xml:space="preserve"> Ногликский муниципальный округ Сахалинской области</w:t>
            </w:r>
            <w:r>
              <w:rPr>
                <w:rFonts w:ascii="Times New Roman" w:hAnsi="Times New Roman" w:cs="Times New Roman"/>
                <w:szCs w:val="22"/>
              </w:rPr>
              <w:t>), тыс. рублей;</w:t>
            </w:r>
          </w:p>
          <w:p w14:paraId="5E1B6BA0" w14:textId="45BF91D6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Aср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- средний объем кассовых расходов </w:t>
            </w:r>
            <w:r w:rsidR="00C93F02">
              <w:rPr>
                <w:rFonts w:ascii="Times New Roman" w:hAnsi="Times New Roman" w:cs="Times New Roman"/>
                <w:szCs w:val="22"/>
              </w:rPr>
              <w:lastRenderedPageBreak/>
              <w:t xml:space="preserve">главного администратора </w:t>
            </w:r>
            <w:r>
              <w:rPr>
                <w:rFonts w:ascii="Times New Roman" w:hAnsi="Times New Roman" w:cs="Times New Roman"/>
                <w:szCs w:val="22"/>
              </w:rPr>
              <w:t>за период с I по III кварталы отчетного года, тыс. рублей, при этом:</w:t>
            </w:r>
          </w:p>
          <w:p w14:paraId="5CFCCCE3" w14:textId="75B6D095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Cs w:val="22"/>
              </w:rPr>
              <w:drawing>
                <wp:inline distT="0" distB="0" distL="0" distR="0" wp14:anchorId="429B2DD8" wp14:editId="25061741">
                  <wp:extent cx="929005" cy="232410"/>
                  <wp:effectExtent l="0" t="0" r="4445" b="0"/>
                  <wp:docPr id="286144470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Cs w:val="22"/>
              </w:rPr>
              <w:t>где:</w:t>
            </w:r>
          </w:p>
          <w:p w14:paraId="694D12A7" w14:textId="6F3AF81B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Cs w:val="22"/>
              </w:rPr>
              <w:drawing>
                <wp:inline distT="0" distB="0" distL="0" distR="0" wp14:anchorId="563A8EAF" wp14:editId="25D3DC6A">
                  <wp:extent cx="304800" cy="232410"/>
                  <wp:effectExtent l="0" t="0" r="0" b="0"/>
                  <wp:docPr id="1599355197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Cs w:val="22"/>
              </w:rPr>
              <w:t xml:space="preserve"> - кассовые расходы </w:t>
            </w:r>
            <w:r w:rsidR="00C93F02">
              <w:rPr>
                <w:rFonts w:ascii="Times New Roman" w:hAnsi="Times New Roman" w:cs="Times New Roman"/>
                <w:szCs w:val="22"/>
              </w:rPr>
              <w:t>главного администратора</w:t>
            </w:r>
            <w:r>
              <w:rPr>
                <w:rFonts w:ascii="Times New Roman" w:hAnsi="Times New Roman" w:cs="Times New Roman"/>
                <w:szCs w:val="22"/>
              </w:rPr>
              <w:t xml:space="preserve"> за период с I по III кварталы отчетного года (за исключением средств резервного фонда администрации МО</w:t>
            </w:r>
            <w:r w:rsidR="009B3799">
              <w:rPr>
                <w:rFonts w:ascii="Times New Roman" w:hAnsi="Times New Roman" w:cs="Times New Roman"/>
                <w:szCs w:val="22"/>
              </w:rPr>
              <w:t xml:space="preserve"> Ногликский муниципальный округ Сахалинской области</w:t>
            </w:r>
            <w:r>
              <w:rPr>
                <w:rFonts w:ascii="Times New Roman" w:hAnsi="Times New Roman" w:cs="Times New Roman"/>
                <w:szCs w:val="22"/>
              </w:rPr>
              <w:t>), тыс. рублей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CD189FA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DA71895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Целевым ориентиром является значение, не превышающее 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E66E106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Больше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BD3754D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80-100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A47E7CF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60-80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394CC0F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40-60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E654FD0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20-40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FB3BBD8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менее</w:t>
            </w:r>
          </w:p>
          <w:p w14:paraId="2D3A5324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2</w:t>
            </w: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9467B7" w14:textId="356343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Показатель отражает равномерность расходов </w:t>
            </w:r>
            <w:r w:rsidR="00C93F02">
              <w:rPr>
                <w:rFonts w:ascii="Times New Roman" w:hAnsi="Times New Roman" w:cs="Times New Roman"/>
                <w:szCs w:val="22"/>
              </w:rPr>
              <w:t>главного администратора</w:t>
            </w:r>
            <w:r>
              <w:rPr>
                <w:rFonts w:ascii="Times New Roman" w:hAnsi="Times New Roman" w:cs="Times New Roman"/>
                <w:szCs w:val="22"/>
              </w:rPr>
              <w:t xml:space="preserve"> в отчетном финансовом году</w:t>
            </w:r>
          </w:p>
          <w:p w14:paraId="255BB6F1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1644A" w14:paraId="42E1F31B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18B560F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P17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9714169" w14:textId="6441BD81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Качество</w:t>
            </w:r>
            <w:r w:rsidR="001647E3" w:rsidRPr="001647E3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документов, представленных для осуществления кассовых расходов </w:t>
            </w:r>
            <w:r w:rsidR="00C93F02">
              <w:rPr>
                <w:rFonts w:ascii="Times New Roman" w:hAnsi="Times New Roman" w:cs="Times New Roman"/>
                <w:szCs w:val="22"/>
              </w:rPr>
              <w:t>главными администраторами</w:t>
            </w:r>
            <w:r>
              <w:rPr>
                <w:rFonts w:ascii="Times New Roman" w:hAnsi="Times New Roman" w:cs="Times New Roman"/>
                <w:szCs w:val="22"/>
              </w:rPr>
              <w:t xml:space="preserve"> и подведомственных им учреждений 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8E72951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P</w:t>
            </w:r>
            <w:r>
              <w:rPr>
                <w:rFonts w:ascii="Times New Roman" w:hAnsi="Times New Roman" w:cs="Times New Roman"/>
                <w:szCs w:val="22"/>
              </w:rPr>
              <w:t xml:space="preserve">17 =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K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збр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/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K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кр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х 100, </w:t>
            </w:r>
          </w:p>
          <w:p w14:paraId="5728EFE7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где:</w:t>
            </w:r>
          </w:p>
          <w:p w14:paraId="588844E9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K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збр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– количество платежных поручений, забракованных финансовым управлением </w:t>
            </w:r>
          </w:p>
          <w:p w14:paraId="7EC8903B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K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кр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- общее количество платежных поручений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F5235B8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FE3D1A6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Целевым ориентиром является значение, не превышающее 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1EEA63F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Больше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B6C89AA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DEA233C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A56A4E4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9008E79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566BB62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12F6927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Показатель отражает качество осуществления кассовых расходов</w:t>
            </w:r>
          </w:p>
        </w:tc>
      </w:tr>
      <w:tr w:rsidR="00C1644A" w14:paraId="128BB430" w14:textId="77777777" w:rsidTr="005169CF">
        <w:tc>
          <w:tcPr>
            <w:tcW w:w="158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138290C" w14:textId="2368B57D" w:rsidR="00C1644A" w:rsidRDefault="00C1644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8" w:name="Par315"/>
            <w:bookmarkEnd w:id="8"/>
            <w:r>
              <w:rPr>
                <w:rFonts w:ascii="Times New Roman" w:hAnsi="Times New Roman" w:cs="Times New Roman"/>
                <w:szCs w:val="22"/>
              </w:rPr>
              <w:t>II.</w:t>
            </w:r>
            <w:r w:rsidR="001839A6">
              <w:rPr>
                <w:rFonts w:ascii="Times New Roman" w:hAnsi="Times New Roman" w:cs="Times New Roman"/>
                <w:szCs w:val="22"/>
              </w:rPr>
              <w:t xml:space="preserve"> Оценка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1839A6">
              <w:rPr>
                <w:rFonts w:ascii="Times New Roman" w:hAnsi="Times New Roman" w:cs="Times New Roman"/>
                <w:szCs w:val="22"/>
              </w:rPr>
              <w:t>к</w:t>
            </w:r>
            <w:r>
              <w:rPr>
                <w:rFonts w:ascii="Times New Roman" w:hAnsi="Times New Roman" w:cs="Times New Roman"/>
                <w:szCs w:val="22"/>
              </w:rPr>
              <w:t>ачеств</w:t>
            </w:r>
            <w:r w:rsidR="001839A6"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 xml:space="preserve"> осуществления бюджетного процесса</w:t>
            </w:r>
          </w:p>
        </w:tc>
      </w:tr>
      <w:tr w:rsidR="00C1644A" w14:paraId="2A689F7A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48C4E9C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5B080D9" w14:textId="7CC18E95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Доля бюджетных ассигнований</w:t>
            </w:r>
            <w:r w:rsidR="00C93F02">
              <w:rPr>
                <w:rFonts w:ascii="Times New Roman" w:hAnsi="Times New Roman" w:cs="Times New Roman"/>
                <w:szCs w:val="22"/>
              </w:rPr>
              <w:t xml:space="preserve"> главного администратора</w:t>
            </w:r>
            <w:r>
              <w:rPr>
                <w:rFonts w:ascii="Times New Roman" w:hAnsi="Times New Roman" w:cs="Times New Roman"/>
                <w:szCs w:val="22"/>
              </w:rPr>
              <w:t xml:space="preserve"> на реализацию муниципальных программ в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общем объеме бюджетных ассигнований</w:t>
            </w:r>
            <w:r w:rsidR="00C93F02">
              <w:rPr>
                <w:rFonts w:ascii="Times New Roman" w:hAnsi="Times New Roman" w:cs="Times New Roman"/>
                <w:szCs w:val="22"/>
              </w:rPr>
              <w:t xml:space="preserve"> главного </w:t>
            </w:r>
            <w:r w:rsidR="00121992">
              <w:rPr>
                <w:rFonts w:ascii="Times New Roman" w:hAnsi="Times New Roman" w:cs="Times New Roman"/>
                <w:szCs w:val="22"/>
              </w:rPr>
              <w:t>администратора</w:t>
            </w:r>
            <w:r>
              <w:rPr>
                <w:rFonts w:ascii="Times New Roman" w:hAnsi="Times New Roman" w:cs="Times New Roman"/>
                <w:szCs w:val="22"/>
              </w:rPr>
              <w:t xml:space="preserve"> в отчетном периоде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F4BFE4B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P</w:t>
            </w:r>
            <w:r>
              <w:rPr>
                <w:rFonts w:ascii="Times New Roman" w:hAnsi="Times New Roman" w:cs="Times New Roman"/>
                <w:szCs w:val="22"/>
              </w:rPr>
              <w:t>18=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S</w:t>
            </w:r>
            <w:r>
              <w:rPr>
                <w:rFonts w:ascii="Times New Roman" w:hAnsi="Times New Roman" w:cs="Times New Roman"/>
                <w:szCs w:val="22"/>
              </w:rPr>
              <w:t>у / Е х 100, где:</w:t>
            </w:r>
          </w:p>
          <w:p w14:paraId="61674794" w14:textId="4985C248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position w:val="-9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S</w:t>
            </w:r>
            <w:r>
              <w:rPr>
                <w:rFonts w:ascii="Times New Roman" w:hAnsi="Times New Roman" w:cs="Times New Roman"/>
                <w:szCs w:val="22"/>
              </w:rPr>
              <w:t>у- объем бюджетных ассигнований</w:t>
            </w:r>
            <w:r w:rsidR="00121992">
              <w:rPr>
                <w:rFonts w:ascii="Times New Roman" w:hAnsi="Times New Roman" w:cs="Times New Roman"/>
                <w:szCs w:val="22"/>
              </w:rPr>
              <w:t xml:space="preserve"> главного администратора</w:t>
            </w:r>
            <w:r>
              <w:rPr>
                <w:rFonts w:ascii="Times New Roman" w:hAnsi="Times New Roman" w:cs="Times New Roman"/>
                <w:szCs w:val="22"/>
              </w:rPr>
              <w:t xml:space="preserve"> на реализацию муниципальных программ;</w:t>
            </w:r>
          </w:p>
          <w:p w14:paraId="5231EBC8" w14:textId="311606BE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 - кассовое исполнение расходов</w:t>
            </w:r>
            <w:r w:rsidR="00121992">
              <w:rPr>
                <w:rFonts w:ascii="Times New Roman" w:hAnsi="Times New Roman" w:cs="Times New Roman"/>
                <w:szCs w:val="22"/>
              </w:rPr>
              <w:t xml:space="preserve"> главным администратором</w:t>
            </w:r>
            <w:r>
              <w:rPr>
                <w:rFonts w:ascii="Times New Roman" w:hAnsi="Times New Roman" w:cs="Times New Roman"/>
                <w:szCs w:val="22"/>
              </w:rPr>
              <w:t xml:space="preserve"> в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отчетном финансовом периоде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02F2A86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C7F52D7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Целевым ориентиром является значение, равное 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B99B4C3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Менее 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2B8483A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10- 30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2B79311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30- 50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791BD48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50- 70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D173F49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70- 90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FE39BFA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Более 90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9E39218" w14:textId="2FC8C96A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Позитивно расценивается рост доли бюджетных ассигнований </w:t>
            </w:r>
            <w:r w:rsidR="00121992">
              <w:rPr>
                <w:rFonts w:ascii="Times New Roman" w:hAnsi="Times New Roman" w:cs="Times New Roman"/>
                <w:szCs w:val="22"/>
              </w:rPr>
              <w:t>главного администратора</w:t>
            </w:r>
            <w:r>
              <w:rPr>
                <w:rFonts w:ascii="Times New Roman" w:hAnsi="Times New Roman" w:cs="Times New Roman"/>
                <w:szCs w:val="22"/>
              </w:rPr>
              <w:t>, представленных и исполненных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на программные мероприятия </w:t>
            </w:r>
          </w:p>
        </w:tc>
      </w:tr>
      <w:tr w:rsidR="00C1644A" w14:paraId="3AF476EF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ABACF6F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BB48D12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Доля расходов на оказание муниципальных услуг (выполнение работ) физическим и (или)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юридическим лицам, оказываемых в соответствии с муниципальными заданиями в отчетном периоде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894CAC7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lastRenderedPageBreak/>
              <w:t>P</w:t>
            </w:r>
            <w:r w:rsidRPr="00C1644A">
              <w:rPr>
                <w:rFonts w:ascii="Times New Roman" w:hAnsi="Times New Roman" w:cs="Times New Roman"/>
                <w:szCs w:val="22"/>
              </w:rPr>
              <w:t xml:space="preserve">19 =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S</w:t>
            </w:r>
            <w:r>
              <w:rPr>
                <w:rFonts w:ascii="Times New Roman" w:hAnsi="Times New Roman" w:cs="Times New Roman"/>
                <w:i/>
                <w:szCs w:val="22"/>
              </w:rPr>
              <w:t>у</w:t>
            </w:r>
            <w:r>
              <w:rPr>
                <w:rFonts w:ascii="Times New Roman" w:hAnsi="Times New Roman" w:cs="Times New Roman"/>
                <w:szCs w:val="22"/>
              </w:rPr>
              <w:t xml:space="preserve"> / Е</w:t>
            </w:r>
            <w:r>
              <w:rPr>
                <w:rFonts w:ascii="Times New Roman" w:hAnsi="Times New Roman" w:cs="Times New Roman"/>
                <w:i/>
                <w:szCs w:val="22"/>
                <w:lang w:val="en-US"/>
              </w:rPr>
              <w:t>n</w:t>
            </w:r>
            <w:r w:rsidRPr="00C1644A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х 100, где:</w:t>
            </w:r>
          </w:p>
          <w:p w14:paraId="1F33E29A" w14:textId="2F6F0143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noProof/>
                <w:position w:val="-9"/>
                <w:szCs w:val="22"/>
              </w:rPr>
              <w:drawing>
                <wp:inline distT="0" distB="0" distL="0" distR="0" wp14:anchorId="1F80B9E6" wp14:editId="748BBA17">
                  <wp:extent cx="188595" cy="232410"/>
                  <wp:effectExtent l="0" t="0" r="0" b="0"/>
                  <wp:docPr id="142755451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Cs w:val="22"/>
              </w:rPr>
              <w:t xml:space="preserve"> - объем расходов на оказание муниципальных услуг (выполнение работ), предоставляемых физическим и (или)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юридическим лицам в рамках муниципальных заданий;</w:t>
            </w:r>
          </w:p>
          <w:p w14:paraId="2488EB2A" w14:textId="414FD5CD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noProof/>
                <w:position w:val="-8"/>
                <w:szCs w:val="22"/>
              </w:rPr>
              <w:drawing>
                <wp:inline distT="0" distB="0" distL="0" distR="0" wp14:anchorId="28687CBB" wp14:editId="3FE36455">
                  <wp:extent cx="188595" cy="232410"/>
                  <wp:effectExtent l="0" t="0" r="1905" b="0"/>
                  <wp:docPr id="96671656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Cs w:val="22"/>
              </w:rPr>
              <w:t xml:space="preserve"> - кассовое исполнение расходов в отчетном периоде подведомственными </w:t>
            </w:r>
            <w:r w:rsidR="00121992">
              <w:rPr>
                <w:rFonts w:ascii="Times New Roman" w:hAnsi="Times New Roman" w:cs="Times New Roman"/>
                <w:szCs w:val="22"/>
              </w:rPr>
              <w:t>главному администратору</w:t>
            </w:r>
            <w:r>
              <w:rPr>
                <w:rFonts w:ascii="Times New Roman" w:hAnsi="Times New Roman" w:cs="Times New Roman"/>
                <w:szCs w:val="22"/>
              </w:rPr>
              <w:t xml:space="preserve">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3B26D18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F100C75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Целевым ориентиром показателя является значение,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равное или большее 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5BABD13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Менее 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7F429D6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CF5EFD4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10 - 20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1FE5FE0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20 - 40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6B0CF45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40 - 60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80C5B11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Более 60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D0E5C37" w14:textId="77C813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Показатель позволяет оценить работу</w:t>
            </w:r>
            <w:r w:rsidR="00121992">
              <w:rPr>
                <w:rFonts w:ascii="Times New Roman" w:hAnsi="Times New Roman" w:cs="Times New Roman"/>
                <w:szCs w:val="22"/>
              </w:rPr>
              <w:t xml:space="preserve"> главного администратора</w:t>
            </w:r>
            <w:r>
              <w:rPr>
                <w:rFonts w:ascii="Times New Roman" w:hAnsi="Times New Roman" w:cs="Times New Roman"/>
                <w:szCs w:val="22"/>
              </w:rPr>
              <w:t xml:space="preserve"> по доведению муниципальных заданий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до подведомственных учреждений. Положительным является рост доли бюджетных ассигнований на предоставление муниципальных услуг (выполнение работ) физическим и (или) юридическим лицам, оказываемых в соответствии с муниципальными заданиями (</w:t>
            </w:r>
            <w:hyperlink r:id="rId22" w:anchor="Par706" w:tooltip="Ссылка на текущий документ" w:history="1">
              <w:r w:rsidRPr="00121992">
                <w:rPr>
                  <w:rStyle w:val="a6"/>
                  <w:rFonts w:ascii="Times New Roman" w:hAnsi="Times New Roman" w:cs="Times New Roman"/>
                  <w:color w:val="auto"/>
                  <w:szCs w:val="22"/>
                  <w:u w:val="none"/>
                </w:rPr>
                <w:t>форма № 2</w:t>
              </w:r>
            </w:hyperlink>
            <w:r>
              <w:rPr>
                <w:rFonts w:ascii="Times New Roman" w:hAnsi="Times New Roman" w:cs="Times New Roman"/>
                <w:szCs w:val="22"/>
              </w:rPr>
              <w:t xml:space="preserve"> приложения  2 к настоящему Порядку)</w:t>
            </w:r>
          </w:p>
        </w:tc>
      </w:tr>
      <w:tr w:rsidR="00C1644A" w14:paraId="7AE65130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F837734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Р20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180F191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Доля расходов на оказание муниципальных услуг (выполнение работ) физическим и (или) юридическим лицам, оказываемых в соответствии с муниципальными заданиями в отчетном периоде, для которых утверждены требования к качеству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ABFFBD3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P</w:t>
            </w:r>
            <w:r w:rsidRPr="00C1644A">
              <w:rPr>
                <w:rFonts w:ascii="Times New Roman" w:hAnsi="Times New Roman" w:cs="Times New Roman"/>
                <w:szCs w:val="22"/>
              </w:rPr>
              <w:t xml:space="preserve">20 = </w:t>
            </w:r>
            <w:proofErr w:type="spellStart"/>
            <w:r>
              <w:rPr>
                <w:rFonts w:ascii="Times New Roman" w:hAnsi="Times New Roman" w:cs="Times New Roman"/>
                <w:szCs w:val="22"/>
                <w:lang w:val="en-US"/>
              </w:rPr>
              <w:t>S</w:t>
            </w:r>
            <w:r>
              <w:rPr>
                <w:rFonts w:ascii="Times New Roman" w:hAnsi="Times New Roman" w:cs="Times New Roman"/>
                <w:i/>
                <w:szCs w:val="22"/>
                <w:lang w:val="en-US"/>
              </w:rPr>
              <w:t>x</w:t>
            </w:r>
            <w:proofErr w:type="spellEnd"/>
            <w:r w:rsidRPr="00C1644A">
              <w:rPr>
                <w:rFonts w:ascii="Times New Roman" w:hAnsi="Times New Roman" w:cs="Times New Roman"/>
                <w:szCs w:val="22"/>
              </w:rPr>
              <w:t xml:space="preserve"> /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S</w:t>
            </w:r>
            <w:r w:rsidRPr="00C1644A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2"/>
              </w:rPr>
              <w:t>у</w:t>
            </w:r>
            <w:r>
              <w:rPr>
                <w:rFonts w:ascii="Times New Roman" w:hAnsi="Times New Roman" w:cs="Times New Roman"/>
                <w:szCs w:val="22"/>
              </w:rPr>
              <w:t xml:space="preserve"> х 100, где:</w:t>
            </w:r>
          </w:p>
          <w:p w14:paraId="422CB7AD" w14:textId="7565DEA4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noProof/>
                <w:position w:val="-8"/>
                <w:szCs w:val="22"/>
              </w:rPr>
              <w:drawing>
                <wp:inline distT="0" distB="0" distL="0" distR="0" wp14:anchorId="4B85D30C" wp14:editId="72670634">
                  <wp:extent cx="173990" cy="232410"/>
                  <wp:effectExtent l="0" t="0" r="0" b="0"/>
                  <wp:docPr id="30655790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Cs w:val="22"/>
              </w:rPr>
              <w:t xml:space="preserve"> - объем расходов на оказание муниципальных услуг (выполнение работ), предоставляемых физическим и (или) юридическим лицам в рамках муниципальных заданий, для которых утверждены требования к качеству;</w:t>
            </w:r>
          </w:p>
          <w:p w14:paraId="488F4DFA" w14:textId="17E80A5C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noProof/>
                <w:position w:val="-9"/>
                <w:szCs w:val="22"/>
              </w:rPr>
              <w:drawing>
                <wp:inline distT="0" distB="0" distL="0" distR="0" wp14:anchorId="67FE4747" wp14:editId="5369AB93">
                  <wp:extent cx="188595" cy="232410"/>
                  <wp:effectExtent l="0" t="0" r="0" b="0"/>
                  <wp:docPr id="21655318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Cs w:val="22"/>
              </w:rPr>
              <w:t xml:space="preserve"> - общий объем расходов на оказание муниципальных услуг (выполнение работ), предоставляемых физическим и (или) юридическим лицам в рамках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CAF3967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939E622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Целевым ориентиром показателя является значение, равное 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D3E654B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Менее 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DC0B7E6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50 - 60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55BE198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60 - 70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0EA8BC3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70 - 80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100A84F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80 - 90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145AAD4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90 - 100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B74F78" w14:textId="7FB09922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Показатель отражает объем услуг (работ), предоставляемых</w:t>
            </w:r>
            <w:r w:rsidR="00121992">
              <w:rPr>
                <w:rFonts w:ascii="Times New Roman" w:hAnsi="Times New Roman" w:cs="Times New Roman"/>
                <w:szCs w:val="22"/>
              </w:rPr>
              <w:t xml:space="preserve"> главным администратором</w:t>
            </w:r>
            <w:r>
              <w:rPr>
                <w:rFonts w:ascii="Times New Roman" w:hAnsi="Times New Roman" w:cs="Times New Roman"/>
                <w:szCs w:val="22"/>
              </w:rPr>
              <w:t xml:space="preserve"> в соответствии со стандартами качества услуги (работы) (</w:t>
            </w:r>
            <w:hyperlink r:id="rId25" w:anchor="Par706" w:tooltip="Ссылка на текущий документ" w:history="1">
              <w:r w:rsidRPr="00121992">
                <w:rPr>
                  <w:rStyle w:val="a6"/>
                  <w:rFonts w:ascii="Times New Roman" w:hAnsi="Times New Roman" w:cs="Times New Roman"/>
                  <w:color w:val="000000" w:themeColor="text1"/>
                  <w:szCs w:val="22"/>
                  <w:u w:val="none"/>
                </w:rPr>
                <w:t>форма № 2</w:t>
              </w:r>
            </w:hyperlink>
            <w:r w:rsidRPr="00121992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приложения 2 к настоящему Порядку)</w:t>
            </w:r>
          </w:p>
          <w:p w14:paraId="0B70A13D" w14:textId="77777777" w:rsidR="00C1644A" w:rsidRDefault="00C164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94155" w14:paraId="7B2E0335" w14:textId="77777777" w:rsidTr="005169CF">
        <w:trPr>
          <w:trHeight w:val="35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0C588D5" w14:textId="77777777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Р21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51F50E2" w14:textId="29596471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Удельный вес </w:t>
            </w:r>
            <w:r w:rsidR="00A97472">
              <w:rPr>
                <w:rFonts w:ascii="Times New Roman" w:hAnsi="Times New Roman" w:cs="Times New Roman"/>
                <w:szCs w:val="22"/>
              </w:rPr>
              <w:t xml:space="preserve">подведомственных </w:t>
            </w:r>
            <w:r w:rsidR="00121992">
              <w:rPr>
                <w:rFonts w:ascii="Times New Roman" w:hAnsi="Times New Roman" w:cs="Times New Roman"/>
                <w:szCs w:val="22"/>
              </w:rPr>
              <w:t>главному администратору</w:t>
            </w:r>
            <w:r w:rsidR="00A9747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муниципальных бюджетных и автономных учреждений Ногликского муниципального округа Сахалинской области, выполнивших муниципальное задание</w:t>
            </w:r>
            <w:r w:rsidR="00032D1C">
              <w:rPr>
                <w:rFonts w:ascii="Times New Roman" w:hAnsi="Times New Roman" w:cs="Times New Roman"/>
                <w:szCs w:val="22"/>
              </w:rPr>
              <w:t xml:space="preserve"> на 100 % в общем количестве подведомственных </w:t>
            </w:r>
            <w:r w:rsidR="00121992">
              <w:rPr>
                <w:rFonts w:ascii="Times New Roman" w:hAnsi="Times New Roman" w:cs="Times New Roman"/>
                <w:szCs w:val="22"/>
              </w:rPr>
              <w:t>главному администратору</w:t>
            </w:r>
            <w:r w:rsidR="00A9747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032D1C">
              <w:rPr>
                <w:rFonts w:ascii="Times New Roman" w:hAnsi="Times New Roman" w:cs="Times New Roman"/>
                <w:szCs w:val="22"/>
              </w:rPr>
              <w:t xml:space="preserve">муниципальных бюджетных и автономных учреждений 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D6ED187" w14:textId="6CC7E398" w:rsidR="00794155" w:rsidRP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Р21 =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Qn</w:t>
            </w:r>
            <w:r w:rsidRPr="00794155">
              <w:rPr>
                <w:rFonts w:ascii="Times New Roman" w:hAnsi="Times New Roman" w:cs="Times New Roman"/>
                <w:szCs w:val="22"/>
              </w:rPr>
              <w:t xml:space="preserve"> /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2"/>
                <w:lang w:val="en-US"/>
              </w:rPr>
              <w:t>Qk</w:t>
            </w:r>
            <w:proofErr w:type="spellEnd"/>
            <w:r w:rsidRPr="00794155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  <w:r w:rsidRPr="00794155">
              <w:rPr>
                <w:rFonts w:ascii="Times New Roman" w:hAnsi="Times New Roman" w:cs="Times New Roman"/>
                <w:szCs w:val="22"/>
              </w:rPr>
              <w:t xml:space="preserve"> 100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Pr="00794155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где:</w:t>
            </w:r>
          </w:p>
          <w:p w14:paraId="1F6929AC" w14:textId="37AE849F" w:rsidR="00794155" w:rsidRP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Qn</w:t>
            </w:r>
            <w:r>
              <w:rPr>
                <w:rFonts w:ascii="Times New Roman" w:hAnsi="Times New Roman" w:cs="Times New Roman"/>
                <w:szCs w:val="22"/>
              </w:rPr>
              <w:t xml:space="preserve"> – количество</w:t>
            </w:r>
            <w:r w:rsidR="00A97472">
              <w:rPr>
                <w:rFonts w:ascii="Times New Roman" w:hAnsi="Times New Roman" w:cs="Times New Roman"/>
                <w:szCs w:val="22"/>
              </w:rPr>
              <w:t xml:space="preserve"> подведомственных </w:t>
            </w:r>
            <w:r w:rsidR="00121992">
              <w:rPr>
                <w:rFonts w:ascii="Times New Roman" w:hAnsi="Times New Roman" w:cs="Times New Roman"/>
                <w:szCs w:val="22"/>
              </w:rPr>
              <w:t>главному а</w:t>
            </w:r>
            <w:r w:rsidR="00244012">
              <w:rPr>
                <w:rFonts w:ascii="Times New Roman" w:hAnsi="Times New Roman" w:cs="Times New Roman"/>
                <w:szCs w:val="22"/>
              </w:rPr>
              <w:t>д</w:t>
            </w:r>
            <w:r w:rsidR="00121992">
              <w:rPr>
                <w:rFonts w:ascii="Times New Roman" w:hAnsi="Times New Roman" w:cs="Times New Roman"/>
                <w:szCs w:val="22"/>
              </w:rPr>
              <w:t>министратору</w:t>
            </w:r>
            <w:r>
              <w:rPr>
                <w:rFonts w:ascii="Times New Roman" w:hAnsi="Times New Roman" w:cs="Times New Roman"/>
                <w:szCs w:val="22"/>
              </w:rPr>
              <w:t xml:space="preserve"> муниципальных бюджетных и автономных учреждений Ногликского муниципального округа Сахалинской области, выполнивших муниципальн</w:t>
            </w:r>
            <w:r w:rsidR="00A97472">
              <w:rPr>
                <w:rFonts w:ascii="Times New Roman" w:hAnsi="Times New Roman" w:cs="Times New Roman"/>
                <w:szCs w:val="22"/>
              </w:rPr>
              <w:t>ое</w:t>
            </w:r>
            <w:r>
              <w:rPr>
                <w:rFonts w:ascii="Times New Roman" w:hAnsi="Times New Roman" w:cs="Times New Roman"/>
                <w:szCs w:val="22"/>
              </w:rPr>
              <w:t xml:space="preserve"> задани</w:t>
            </w:r>
            <w:r w:rsidR="00A97472">
              <w:rPr>
                <w:rFonts w:ascii="Times New Roman" w:hAnsi="Times New Roman" w:cs="Times New Roman"/>
                <w:szCs w:val="22"/>
              </w:rPr>
              <w:t xml:space="preserve">е на 100 % </w:t>
            </w:r>
            <w:r>
              <w:rPr>
                <w:rFonts w:ascii="Times New Roman" w:hAnsi="Times New Roman" w:cs="Times New Roman"/>
                <w:szCs w:val="22"/>
              </w:rPr>
              <w:t xml:space="preserve">в </w:t>
            </w:r>
            <w:r w:rsidR="00A97472">
              <w:rPr>
                <w:rFonts w:ascii="Times New Roman" w:hAnsi="Times New Roman" w:cs="Times New Roman"/>
                <w:szCs w:val="22"/>
              </w:rPr>
              <w:t>отчетном финансовом году</w:t>
            </w:r>
            <w:r>
              <w:rPr>
                <w:rFonts w:ascii="Times New Roman" w:hAnsi="Times New Roman" w:cs="Times New Roman"/>
                <w:szCs w:val="22"/>
              </w:rPr>
              <w:t>;</w:t>
            </w:r>
          </w:p>
          <w:p w14:paraId="135C4501" w14:textId="131F350D" w:rsidR="00794155" w:rsidRPr="00A97472" w:rsidRDefault="00A97472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  <w:lang w:val="en-US"/>
              </w:rPr>
              <w:t>Qk</w:t>
            </w:r>
            <w:proofErr w:type="spellEnd"/>
            <w:r w:rsidRPr="00A97472">
              <w:rPr>
                <w:rFonts w:ascii="Times New Roman" w:hAnsi="Times New Roman" w:cs="Times New Roman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Cs w:val="22"/>
              </w:rPr>
              <w:t xml:space="preserve">общее количество подведомственных </w:t>
            </w:r>
            <w:r w:rsidR="00244012">
              <w:rPr>
                <w:rFonts w:ascii="Times New Roman" w:hAnsi="Times New Roman" w:cs="Times New Roman"/>
                <w:szCs w:val="22"/>
              </w:rPr>
              <w:t>главному администратору</w:t>
            </w:r>
            <w:r>
              <w:rPr>
                <w:rFonts w:ascii="Times New Roman" w:hAnsi="Times New Roman" w:cs="Times New Roman"/>
                <w:szCs w:val="22"/>
              </w:rPr>
              <w:t xml:space="preserve"> муниципальных бюджетных и автономных учреждений Ногликского муниципального округа Сахалинской области в отчетном финансовом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D00477" w14:textId="6A51D4E3" w:rsidR="00794155" w:rsidRDefault="00A97472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8481F8D" w14:textId="63CFB755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Целевым ориентиром показателя является значение, равное 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1EF2149" w14:textId="4E71D3AD" w:rsidR="00794155" w:rsidRDefault="00CC66AE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Менее 9</w:t>
            </w:r>
            <w:r w:rsidR="00A517DE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DDCEF24" w14:textId="25022B80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FCF4193" w14:textId="16909723" w:rsidR="00794155" w:rsidRDefault="00A517DE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90 - 95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D1363DD" w14:textId="0CA082C0" w:rsidR="00794155" w:rsidRDefault="00032D1C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95 -100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EB0FB8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C6D831" w14:textId="7F70DF91" w:rsidR="00794155" w:rsidRDefault="00032D1C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E609B2E" w14:textId="7A106D1D" w:rsidR="00794155" w:rsidRDefault="00032D1C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Положительно оценивается полное выполнение муниципального задания подведомственными </w:t>
            </w:r>
            <w:r w:rsidR="00244012">
              <w:rPr>
                <w:rFonts w:ascii="Times New Roman" w:hAnsi="Times New Roman" w:cs="Times New Roman"/>
                <w:szCs w:val="22"/>
              </w:rPr>
              <w:t>главному администратору</w:t>
            </w:r>
            <w:r w:rsidR="00A9747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муниципальными бюджетными и автономными учреждениями Ногликского муниципального округа Сахалинской области, Целевым значением является значение индикатора, равное 100 %</w:t>
            </w:r>
          </w:p>
        </w:tc>
      </w:tr>
      <w:tr w:rsidR="00794155" w14:paraId="57A5D48E" w14:textId="77777777" w:rsidTr="005169CF">
        <w:tc>
          <w:tcPr>
            <w:tcW w:w="158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E972652" w14:textId="6CD0972F" w:rsidR="00794155" w:rsidRDefault="00794155" w:rsidP="00794155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9" w:name="Par456"/>
            <w:bookmarkEnd w:id="9"/>
            <w:r>
              <w:rPr>
                <w:rFonts w:ascii="Times New Roman" w:hAnsi="Times New Roman" w:cs="Times New Roman"/>
                <w:szCs w:val="22"/>
              </w:rPr>
              <w:t>III. Оценка качества бюджетного учета и внутреннего финансового аудита</w:t>
            </w:r>
          </w:p>
        </w:tc>
      </w:tr>
      <w:tr w:rsidR="00794155" w14:paraId="6D7429E4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FD83158" w14:textId="64FBA4A6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Р22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3E9A3B4" w14:textId="568B87CE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Соблюдение сроков предоставления </w:t>
            </w:r>
            <w:r w:rsidR="00121992">
              <w:rPr>
                <w:rFonts w:ascii="Times New Roman" w:hAnsi="Times New Roman" w:cs="Times New Roman"/>
                <w:szCs w:val="22"/>
              </w:rPr>
              <w:t>главным</w:t>
            </w:r>
            <w:r w:rsidR="00244012">
              <w:rPr>
                <w:rFonts w:ascii="Times New Roman" w:hAnsi="Times New Roman" w:cs="Times New Roman"/>
                <w:szCs w:val="22"/>
              </w:rPr>
              <w:t>и</w:t>
            </w:r>
            <w:r w:rsidR="00121992">
              <w:rPr>
                <w:rFonts w:ascii="Times New Roman" w:hAnsi="Times New Roman" w:cs="Times New Roman"/>
                <w:szCs w:val="22"/>
              </w:rPr>
              <w:t xml:space="preserve"> администратор</w:t>
            </w:r>
            <w:r w:rsidR="00244012">
              <w:rPr>
                <w:rFonts w:ascii="Times New Roman" w:hAnsi="Times New Roman" w:cs="Times New Roman"/>
                <w:szCs w:val="22"/>
              </w:rPr>
              <w:t>а</w:t>
            </w:r>
            <w:r w:rsidR="00121992">
              <w:rPr>
                <w:rFonts w:ascii="Times New Roman" w:hAnsi="Times New Roman" w:cs="Times New Roman"/>
                <w:szCs w:val="22"/>
              </w:rPr>
              <w:t>м</w:t>
            </w:r>
            <w:r w:rsidR="00244012">
              <w:rPr>
                <w:rFonts w:ascii="Times New Roman" w:hAnsi="Times New Roman" w:cs="Times New Roman"/>
                <w:szCs w:val="22"/>
              </w:rPr>
              <w:t>и</w:t>
            </w:r>
            <w:r>
              <w:rPr>
                <w:rFonts w:ascii="Times New Roman" w:hAnsi="Times New Roman" w:cs="Times New Roman"/>
                <w:szCs w:val="22"/>
              </w:rPr>
              <w:t xml:space="preserve"> годовой отчетности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53A2D12" w14:textId="723DE76E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Р2</w:t>
            </w:r>
            <w:r w:rsidR="00F77194">
              <w:rPr>
                <w:rFonts w:ascii="Times New Roman" w:hAnsi="Times New Roman" w:cs="Times New Roman"/>
                <w:szCs w:val="22"/>
              </w:rPr>
              <w:t>2</w:t>
            </w:r>
            <w:r>
              <w:rPr>
                <w:rFonts w:ascii="Times New Roman" w:hAnsi="Times New Roman" w:cs="Times New Roman"/>
                <w:szCs w:val="22"/>
              </w:rPr>
              <w:t xml:space="preserve"> - количество дней отклонения от даты, назначенной</w:t>
            </w:r>
            <w:r w:rsidR="00121992">
              <w:rPr>
                <w:rFonts w:ascii="Times New Roman" w:hAnsi="Times New Roman" w:cs="Times New Roman"/>
                <w:szCs w:val="22"/>
              </w:rPr>
              <w:t xml:space="preserve"> главным администраторам</w:t>
            </w:r>
            <w:r>
              <w:rPr>
                <w:rFonts w:ascii="Times New Roman" w:hAnsi="Times New Roman" w:cs="Times New Roman"/>
                <w:szCs w:val="22"/>
              </w:rPr>
              <w:t xml:space="preserve"> для предоставления отчетности в соответствии с графиком, утвержденным приказом финансового управления о предоставлении годовой, квартальной отчетности, от срока предоставления отчетности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3DFEEF9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0DF7B5B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Целевым ориентиром является значение, равное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88C350A" w14:textId="77777777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 и более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5DB9874" w14:textId="77777777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474491F" w14:textId="77777777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C25FFD5" w14:textId="77777777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8D4527C" w14:textId="77777777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46D6386" w14:textId="77777777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38FC48C" w14:textId="6F9054C2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Показатель отражает финансовую дисциплину </w:t>
            </w:r>
            <w:r w:rsidR="00121992">
              <w:rPr>
                <w:rFonts w:ascii="Times New Roman" w:hAnsi="Times New Roman" w:cs="Times New Roman"/>
                <w:szCs w:val="22"/>
              </w:rPr>
              <w:t>главного администратора</w:t>
            </w:r>
          </w:p>
        </w:tc>
      </w:tr>
      <w:tr w:rsidR="00794155" w14:paraId="157D7423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01E2FB" w14:textId="01D952C9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Р23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6DACE6" w14:textId="58C5730F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Внесение изменений в представленную годовую бюджетную отчетность учреждения, повлекшую за собой изменение сводной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годовой отчетности после предельного срока, установленного Министерством финансов Сахалинской области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8EB4BE" w14:textId="0E531178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Р2</w:t>
            </w:r>
            <w:r w:rsidR="00F77194">
              <w:rPr>
                <w:rFonts w:ascii="Times New Roman" w:hAnsi="Times New Roman" w:cs="Times New Roman"/>
                <w:szCs w:val="22"/>
              </w:rPr>
              <w:t>3</w:t>
            </w:r>
            <w:r>
              <w:rPr>
                <w:rFonts w:ascii="Times New Roman" w:hAnsi="Times New Roman" w:cs="Times New Roman"/>
                <w:szCs w:val="22"/>
              </w:rPr>
              <w:t xml:space="preserve"> - случаи внесения изменений в представленную годовую бюджетную отчетность учреждения, повлекшую за собой изменение сводной годовой отчетности после предельного срока, установленного Министерством финансов Сахалинской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B8B7EA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744C25" w14:textId="6988E710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Целевым значением является отсутствие внесения изменений в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представленную годовую отчетность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9A13DE" w14:textId="3BA275F0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Наличие случаев внесения измен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F8D8D4" w14:textId="77777777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A32B29" w14:textId="77777777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BB9E55" w14:textId="77777777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B605EF" w14:textId="77777777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0E809D" w14:textId="457F29A8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Отсутствие случаев внесения измен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ений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68B1E5" w14:textId="25AA340E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Показатель отражает финансовую дисциплину </w:t>
            </w:r>
            <w:r w:rsidR="00244012">
              <w:rPr>
                <w:rFonts w:ascii="Times New Roman" w:hAnsi="Times New Roman" w:cs="Times New Roman"/>
                <w:szCs w:val="22"/>
              </w:rPr>
              <w:t>главного администратора</w:t>
            </w:r>
          </w:p>
        </w:tc>
      </w:tr>
      <w:tr w:rsidR="00794155" w14:paraId="28338D7F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A6F7A5" w14:textId="68C8FD04" w:rsidR="00794155" w:rsidRPr="0029410E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97838">
              <w:rPr>
                <w:rFonts w:ascii="Times New Roman" w:hAnsi="Times New Roman" w:cs="Times New Roman"/>
                <w:color w:val="000000" w:themeColor="text1"/>
                <w:szCs w:val="22"/>
              </w:rPr>
              <w:t>Р24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771D40" w14:textId="1A457AA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Организация внутреннего финансового аудита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AA15D1" w14:textId="2A9F7BC9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Р24 - наличие правового акта, обеспечивающего осуществление внутреннего финансового аудита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13BD2D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4D67C7" w14:textId="430CEFC4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Целевым ориентиром является наличие правового акта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92FD82" w14:textId="6BF6FB50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Отсутствие правового акта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143141" w14:textId="77777777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B259F6" w14:textId="77777777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3219EC" w14:textId="77777777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192742" w14:textId="77777777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03F57B" w14:textId="51C9345A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Наличие правового акта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ED35BD" w14:textId="51B9CEF9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Наличие у</w:t>
            </w:r>
            <w:r w:rsidR="00B35405">
              <w:rPr>
                <w:rFonts w:ascii="Times New Roman" w:hAnsi="Times New Roman" w:cs="Times New Roman"/>
                <w:szCs w:val="22"/>
              </w:rPr>
              <w:t xml:space="preserve"> главного администратора</w:t>
            </w:r>
            <w:r>
              <w:rPr>
                <w:rFonts w:ascii="Times New Roman" w:hAnsi="Times New Roman" w:cs="Times New Roman"/>
                <w:szCs w:val="22"/>
              </w:rPr>
              <w:t xml:space="preserve"> правовых актов, обеспечивающих осуществление внутреннего финансового аудита (с соблюдением федеральных стандартов внутреннего финансового аудита) является положительным фактором, способствующим повышению качества финансового менеджмента</w:t>
            </w:r>
          </w:p>
        </w:tc>
      </w:tr>
      <w:tr w:rsidR="00794155" w14:paraId="24A3932E" w14:textId="77777777" w:rsidTr="005169CF">
        <w:tc>
          <w:tcPr>
            <w:tcW w:w="158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4E6C74" w14:textId="33E3E211" w:rsidR="00794155" w:rsidRPr="001839A6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IV</w:t>
            </w:r>
            <w:r w:rsidRPr="001839A6">
              <w:rPr>
                <w:rFonts w:ascii="Times New Roman" w:hAnsi="Times New Roman" w:cs="Times New Roman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Cs w:val="22"/>
              </w:rPr>
              <w:t>Оценка качества управления активами</w:t>
            </w:r>
          </w:p>
        </w:tc>
      </w:tr>
      <w:tr w:rsidR="00794155" w14:paraId="022BA274" w14:textId="77777777" w:rsidTr="005169CF">
        <w:trPr>
          <w:trHeight w:val="16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3E324E4" w14:textId="5B44EC27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Р25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C0AE5B7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Наличие нарушений, выявленных в ходе контрольных мероприятий уполномоченным органом финансового контроля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91B81BD" w14:textId="442B3944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Р2</w:t>
            </w:r>
            <w:r w:rsidR="00F77194">
              <w:rPr>
                <w:rFonts w:ascii="Times New Roman" w:hAnsi="Times New Roman" w:cs="Times New Roman"/>
                <w:szCs w:val="22"/>
              </w:rPr>
              <w:t>5</w:t>
            </w:r>
            <w:r>
              <w:rPr>
                <w:rFonts w:ascii="Times New Roman" w:hAnsi="Times New Roman" w:cs="Times New Roman"/>
                <w:szCs w:val="22"/>
              </w:rPr>
              <w:t xml:space="preserve"> - количество финансовых нарушений, выявленных в ходе проведения контрольных мероприятий уполномоченными органами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4CE47B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3E6450F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Отсутствие нарушений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3F42C62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Нарушения установлены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57A6EE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ABF811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58648B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15DD18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DCFCF30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Нарушения отсутствуют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84C4CD0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Данные согласно годовой отчетности</w:t>
            </w:r>
          </w:p>
        </w:tc>
      </w:tr>
      <w:tr w:rsidR="00794155" w14:paraId="7136DF47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F03FC47" w14:textId="58AB2832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Р26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6F21C38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Недостачи и хищения денежных средств и материальных запасов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1315475" w14:textId="512CA9C2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Р2</w:t>
            </w:r>
            <w:r w:rsidR="00F77194">
              <w:rPr>
                <w:rFonts w:ascii="Times New Roman" w:hAnsi="Times New Roman" w:cs="Times New Roman"/>
                <w:szCs w:val="22"/>
              </w:rPr>
              <w:t>6</w:t>
            </w:r>
            <w:r>
              <w:rPr>
                <w:rFonts w:ascii="Times New Roman" w:hAnsi="Times New Roman" w:cs="Times New Roman"/>
                <w:szCs w:val="22"/>
              </w:rPr>
              <w:t xml:space="preserve"> - наличие или отсутствие сумм недостач и хищений денежных средств и материальных ценностей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81C440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952AA7B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Целевым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показателем является отсутствие хищений и недостач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363372D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Прирост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сумм недостач и хищений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048BB59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Сумма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недостач и хищений за отчетный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период осталась без изменений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4824DE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7BB22D5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Снижение</w:t>
            </w:r>
          </w:p>
          <w:p w14:paraId="3133F21D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сумм недостач за отчетный перио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DC06DF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40065AB" w14:textId="27B1A37A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Отсутствие недостач и хищений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E48FDA2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Данные согласно годовой отчетности</w:t>
            </w:r>
          </w:p>
        </w:tc>
      </w:tr>
      <w:tr w:rsidR="00794155" w14:paraId="5719530D" w14:textId="77777777" w:rsidTr="005169CF">
        <w:tc>
          <w:tcPr>
            <w:tcW w:w="158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6761A1" w14:textId="0331A922" w:rsidR="00794155" w:rsidRPr="001839A6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839A6">
              <w:rPr>
                <w:rFonts w:ascii="Times New Roman" w:hAnsi="Times New Roman" w:cs="Times New Roman"/>
                <w:szCs w:val="22"/>
                <w:lang w:val="en-US"/>
              </w:rPr>
              <w:t>V</w:t>
            </w:r>
            <w:r w:rsidRPr="001839A6">
              <w:rPr>
                <w:rFonts w:ascii="Times New Roman" w:hAnsi="Times New Roman" w:cs="Times New Roman"/>
                <w:szCs w:val="22"/>
              </w:rPr>
              <w:t xml:space="preserve">. </w:t>
            </w:r>
            <w:r w:rsidRPr="001839A6"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>Оценка качества осуществления закупок товаров, работ и услуг для обеспечения муниципальных нужд</w:t>
            </w:r>
          </w:p>
        </w:tc>
      </w:tr>
      <w:tr w:rsidR="00794155" w14:paraId="6C4DE230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1E6A59" w14:textId="4A234FC2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Р27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E2C820" w14:textId="4DF1A5C6" w:rsidR="00794155" w:rsidRPr="0012659C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659C">
              <w:rPr>
                <w:rFonts w:ascii="Times New Roman" w:hAnsi="Times New Roman" w:cs="Times New Roman"/>
              </w:rPr>
              <w:t>Соблюдение срока утверждения плана-графика закупок (утверждаемого в течение 10 рабочих дней со дня, следующего за днем доведения до соответствующего заказчика объема прав в денежном выражении на принятие и (или) исполнение обязательств в соответствии с бюджетным законодательством РФ) в единой информационной системе в сфере закупок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244DC3" w14:textId="7E879E3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Р2</w:t>
            </w:r>
            <w:r w:rsidR="00F77194">
              <w:rPr>
                <w:rFonts w:ascii="Times New Roman" w:hAnsi="Times New Roman" w:cs="Times New Roman"/>
                <w:szCs w:val="22"/>
              </w:rPr>
              <w:t>7</w:t>
            </w:r>
            <w:r>
              <w:rPr>
                <w:rFonts w:ascii="Times New Roman" w:hAnsi="Times New Roman" w:cs="Times New Roman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с</w:t>
            </w:r>
            <w:r w:rsidRPr="0012659C">
              <w:rPr>
                <w:rFonts w:ascii="Times New Roman" w:hAnsi="Times New Roman" w:cs="Times New Roman"/>
              </w:rPr>
              <w:t>облюдение срока утверждения плана-графика закупок</w:t>
            </w:r>
            <w:r>
              <w:rPr>
                <w:rFonts w:ascii="Times New Roman" w:hAnsi="Times New Roman" w:cs="Times New Roman"/>
              </w:rPr>
              <w:t xml:space="preserve"> в единой информационной системе в сфере закупок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C81F62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2F5DAA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Целевым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показателем является соблюдения</w:t>
            </w:r>
          </w:p>
          <w:p w14:paraId="1A68E206" w14:textId="7B293D30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2659C">
              <w:rPr>
                <w:rFonts w:ascii="Times New Roman" w:hAnsi="Times New Roman" w:cs="Times New Roman"/>
              </w:rPr>
              <w:t>срока утверждения плана-графика закупок</w:t>
            </w:r>
            <w:r>
              <w:rPr>
                <w:rFonts w:ascii="Times New Roman" w:hAnsi="Times New Roman" w:cs="Times New Roman"/>
              </w:rPr>
              <w:t xml:space="preserve"> в единой информационной системе в сфере закупок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B3B78D" w14:textId="7DCAFEFE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соблюдение срока утверждения плана-графика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957EFB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352619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03486D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FE520A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9E3EAB" w14:textId="70AE499C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Соблюдение срока утверждения плана-графика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D71BB0" w14:textId="6A6E8BAA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Оценивается выполнение норм законодательства РФ в сфере закупок при планировании закупок</w:t>
            </w:r>
          </w:p>
        </w:tc>
      </w:tr>
      <w:tr w:rsidR="00794155" w14:paraId="71DC3941" w14:textId="77777777" w:rsidTr="005169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2E513D" w14:textId="6B0E7098" w:rsidR="00794155" w:rsidRDefault="00794155" w:rsidP="007941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Р28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EF866D" w14:textId="381FA0AE" w:rsidR="00794155" w:rsidRPr="003E0DF9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E0DF9">
              <w:rPr>
                <w:rFonts w:ascii="Times New Roman" w:hAnsi="Times New Roman" w:cs="Times New Roman"/>
              </w:rPr>
              <w:t>Отсутствие фактов нарушения законодательства в сфере закупок, установленных контролирующими органами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04C16A" w14:textId="71C78056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Р2</w:t>
            </w:r>
            <w:r w:rsidR="00F77194">
              <w:rPr>
                <w:rFonts w:ascii="Times New Roman" w:hAnsi="Times New Roman" w:cs="Times New Roman"/>
                <w:szCs w:val="22"/>
              </w:rPr>
              <w:t>8</w:t>
            </w:r>
            <w:r>
              <w:rPr>
                <w:rFonts w:ascii="Times New Roman" w:hAnsi="Times New Roman" w:cs="Times New Roman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о</w:t>
            </w:r>
            <w:r w:rsidRPr="003E0DF9">
              <w:rPr>
                <w:rFonts w:ascii="Times New Roman" w:hAnsi="Times New Roman" w:cs="Times New Roman"/>
              </w:rPr>
              <w:t>тсутствие фактов нарушения законодательства в сфере закупок, установленных контролирующими органами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7CD3BA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D366B4" w14:textId="6683706B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Отсутствие нарушений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17E2F4" w14:textId="5AE39D15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Наличие выявленных нарушений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законодательства в сфере закупок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6A8322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3576AF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16EE6A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C5465A" w14:textId="77777777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28CFA0" w14:textId="0BDBD903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Отсутствие выявленных нарушений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законодательства в сфере закупок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B1FA4E" w14:textId="757D1E2C" w:rsidR="00794155" w:rsidRDefault="00794155" w:rsidP="0079415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Позитивно расценивается отсутствие фактов нарушения законодательства в сфере закупок, установленных контролирующими органами</w:t>
            </w:r>
          </w:p>
        </w:tc>
      </w:tr>
    </w:tbl>
    <w:p w14:paraId="6120A62B" w14:textId="77777777" w:rsidR="00C1644A" w:rsidRDefault="00C1644A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322D445A" w14:textId="7CED6498" w:rsidR="00C1644A" w:rsidRPr="00F56342" w:rsidRDefault="00C1644A" w:rsidP="006778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C1644A" w:rsidRPr="00F56342" w:rsidSect="00C1644A">
          <w:pgSz w:w="16838" w:h="11906" w:orient="landscape"/>
          <w:pgMar w:top="1134" w:right="850" w:bottom="284" w:left="1701" w:header="0" w:footer="0" w:gutter="0"/>
          <w:pgNumType w:start="1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>&lt;1&gt; Если фактическое значение показателя совпадает с верхней границей диапазона, то считается, что оно выходит за границы диапазона, если фактическое значение показателя совпадает с нижней границей диапазона, считается, что оно входит в границы данного диапазона.</w:t>
      </w:r>
    </w:p>
    <w:p w14:paraId="0DA3FCD3" w14:textId="77777777" w:rsidR="00C1644A" w:rsidRDefault="00C1644A" w:rsidP="00C1644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0" w:name="Par561"/>
      <w:bookmarkEnd w:id="10"/>
      <w:r>
        <w:rPr>
          <w:rFonts w:ascii="Times New Roman" w:hAnsi="Times New Roman" w:cs="Times New Roman"/>
          <w:sz w:val="24"/>
          <w:szCs w:val="24"/>
        </w:rPr>
        <w:lastRenderedPageBreak/>
        <w:t>Приложение  2</w:t>
      </w:r>
    </w:p>
    <w:p w14:paraId="6726F31B" w14:textId="77777777" w:rsidR="00C1644A" w:rsidRDefault="00C1644A" w:rsidP="00C16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</w:p>
    <w:p w14:paraId="4C320139" w14:textId="77777777" w:rsidR="0024795D" w:rsidRDefault="00C1644A" w:rsidP="00C1644A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проведения</w:t>
      </w:r>
      <w:r w:rsidR="0024795D">
        <w:rPr>
          <w:rFonts w:ascii="Times New Roman" w:hAnsi="Times New Roman" w:cs="Times New Roman"/>
          <w:bCs/>
          <w:sz w:val="24"/>
          <w:szCs w:val="24"/>
        </w:rPr>
        <w:t xml:space="preserve"> финансовым управлением</w:t>
      </w:r>
    </w:p>
    <w:p w14:paraId="6E5FE1CB" w14:textId="77777777" w:rsidR="006E1881" w:rsidRDefault="00C1644A" w:rsidP="006E188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мониторинга качества финансового</w:t>
      </w:r>
      <w:r w:rsidR="0024795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82A118B" w14:textId="7A1E102F" w:rsidR="00EA4CA3" w:rsidRPr="0024795D" w:rsidRDefault="00C1644A" w:rsidP="006E188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менеджмента</w:t>
      </w:r>
    </w:p>
    <w:p w14:paraId="72BF1A5C" w14:textId="3D5B473E" w:rsidR="00C1644A" w:rsidRDefault="00C1644A" w:rsidP="00EA4CA3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</w:p>
    <w:p w14:paraId="28632D04" w14:textId="77777777" w:rsidR="00C1644A" w:rsidRDefault="00C1644A" w:rsidP="00C16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FC2B403" w14:textId="77777777" w:rsidR="00C1644A" w:rsidRDefault="00C1644A" w:rsidP="00C1644A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11" w:name="Par567"/>
      <w:bookmarkEnd w:id="11"/>
      <w:r>
        <w:rPr>
          <w:rFonts w:ascii="Times New Roman" w:hAnsi="Times New Roman" w:cs="Times New Roman"/>
          <w:sz w:val="24"/>
          <w:szCs w:val="24"/>
        </w:rPr>
        <w:t>Форма № 1</w:t>
      </w:r>
    </w:p>
    <w:p w14:paraId="6B80D4D1" w14:textId="72A42337" w:rsidR="00C1644A" w:rsidRDefault="00C1644A" w:rsidP="00C1644A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48714E56" w14:textId="77777777" w:rsidR="00C1644A" w:rsidRDefault="00C1644A" w:rsidP="00C1644A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2" w:name="Par572"/>
      <w:bookmarkEnd w:id="12"/>
      <w:r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14:paraId="3DD70F2F" w14:textId="77777777" w:rsidR="00C1644A" w:rsidRDefault="00C1644A" w:rsidP="00C1644A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 правовых актах в области управления финансами</w:t>
      </w:r>
    </w:p>
    <w:p w14:paraId="7E6E6506" w14:textId="77777777" w:rsidR="00C1644A" w:rsidRDefault="00C1644A" w:rsidP="00C16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C26870C" w14:textId="77777777" w:rsidR="00C1644A" w:rsidRDefault="00C1644A" w:rsidP="00C16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1 __________________ 20___ г.</w:t>
      </w:r>
    </w:p>
    <w:p w14:paraId="1D17B88B" w14:textId="22349C2E" w:rsidR="00C1644A" w:rsidRDefault="00C1644A" w:rsidP="00C16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B35405">
        <w:rPr>
          <w:rFonts w:ascii="Times New Roman" w:hAnsi="Times New Roman" w:cs="Times New Roman"/>
          <w:sz w:val="24"/>
          <w:szCs w:val="24"/>
        </w:rPr>
        <w:t>главного администратора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20F769A" w14:textId="77777777" w:rsidR="00C1644A" w:rsidRDefault="00C1644A" w:rsidP="00C16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41"/>
        <w:gridCol w:w="743"/>
        <w:gridCol w:w="1283"/>
        <w:gridCol w:w="854"/>
        <w:gridCol w:w="852"/>
        <w:gridCol w:w="2555"/>
        <w:gridCol w:w="1700"/>
        <w:gridCol w:w="1134"/>
        <w:gridCol w:w="1983"/>
      </w:tblGrid>
      <w:tr w:rsidR="00C1644A" w14:paraId="28249F2C" w14:textId="77777777" w:rsidTr="004B7DB7">
        <w:trPr>
          <w:trHeight w:val="555"/>
        </w:trPr>
        <w:tc>
          <w:tcPr>
            <w:tcW w:w="3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645BE13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правового акта</w:t>
            </w:r>
          </w:p>
        </w:tc>
        <w:tc>
          <w:tcPr>
            <w:tcW w:w="6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C99A75D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DB640B2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14:paraId="53DCE96B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вступления в силу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CF39858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8284615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  <w:p w14:paraId="0C154C81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размещения в сети Интернет</w:t>
            </w:r>
          </w:p>
        </w:tc>
      </w:tr>
      <w:tr w:rsidR="00C1644A" w14:paraId="4A8F0A40" w14:textId="77777777" w:rsidTr="004B7DB7">
        <w:tc>
          <w:tcPr>
            <w:tcW w:w="3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B1834" w14:textId="77777777" w:rsidR="00C1644A" w:rsidRDefault="00C1644A">
            <w:pPr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EDC45B9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36BCB4F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9636E57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68CD4E0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3CF63F9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3B360D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956E75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BB6142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44A" w14:paraId="62DBFD72" w14:textId="77777777" w:rsidTr="004B7DB7">
        <w:tc>
          <w:tcPr>
            <w:tcW w:w="147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C891AF4" w14:textId="56816806" w:rsidR="00C1644A" w:rsidRDefault="00C1644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ar589"/>
            <w:bookmarkEnd w:id="13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исполнени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</w:tr>
      <w:tr w:rsidR="00C1644A" w14:paraId="753E4176" w14:textId="77777777" w:rsidTr="004B7DB7"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C96F387" w14:textId="5EBFB162" w:rsidR="00C1644A" w:rsidRDefault="00B47E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DB7">
              <w:rPr>
                <w:rFonts w:ascii="Times New Roman" w:hAnsi="Times New Roman"/>
                <w:sz w:val="24"/>
                <w:szCs w:val="24"/>
              </w:rPr>
              <w:t>О порядке составления, утверждения и ведения бюджетных смет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095836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89E51D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2746AE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CF3D14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670720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892ED1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D5D9BF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0F5BB6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44A" w14:paraId="0CAAAE55" w14:textId="77777777" w:rsidTr="004B7DB7"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0623EE1" w14:textId="152F4BDA" w:rsidR="00C1644A" w:rsidRDefault="00B47E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О</w:t>
            </w:r>
            <w:r w:rsidRPr="008C2992">
              <w:rPr>
                <w:rFonts w:ascii="Times New Roman" w:hAnsi="Times New Roman" w:cs="Times New Roman"/>
                <w:szCs w:val="22"/>
              </w:rPr>
              <w:t>б утверждении методики прогнозирования поступлений доходов в бюджет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13370D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33A431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2EEE08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6E50B2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1A8173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E4E8E0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C6B9E3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D5EB25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44A" w14:paraId="15BDD921" w14:textId="77777777" w:rsidTr="004B7DB7"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AEEACBA" w14:textId="3C04D658" w:rsidR="00C1644A" w:rsidRDefault="00B47E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2"/>
              </w:rPr>
              <w:t>О</w:t>
            </w:r>
            <w:r w:rsidRPr="008C2992">
              <w:rPr>
                <w:rFonts w:ascii="Times New Roman" w:hAnsi="Times New Roman"/>
                <w:szCs w:val="22"/>
              </w:rPr>
              <w:t xml:space="preserve">б утверждении регламента реализации полномочий по </w:t>
            </w:r>
            <w:r w:rsidRPr="008C2992">
              <w:rPr>
                <w:rFonts w:ascii="Times New Roman" w:hAnsi="Times New Roman"/>
                <w:szCs w:val="22"/>
              </w:rPr>
              <w:lastRenderedPageBreak/>
              <w:t>взысканию дебиторской задолженности по платежам в бюджет, пеням и штрафам по ним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6517BE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4C8208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25349C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6049DB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FE3E7B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AFF26B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F39E8F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168374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44A" w14:paraId="37D3CD3E" w14:textId="77777777" w:rsidTr="00B47E24">
        <w:trPr>
          <w:trHeight w:val="1749"/>
        </w:trPr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F3F8541" w14:textId="2D68202D" w:rsidR="00B47E24" w:rsidRPr="004B7DB7" w:rsidRDefault="00B47E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утверждении порядка составления и утверждения плана финансово-хозяйственной деятельности муниципальных бюджетных и автономных учреждений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E7E648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7A1F91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19B520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464FFD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775BB3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05C41D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413718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EB7426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44A" w14:paraId="6B6249F0" w14:textId="77777777" w:rsidTr="004B7DB7"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3758B87" w14:textId="6BBC8679" w:rsidR="00C1644A" w:rsidRPr="00597838" w:rsidRDefault="00597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7838">
              <w:rPr>
                <w:rFonts w:ascii="Times New Roman" w:hAnsi="Times New Roman" w:cs="Times New Roman"/>
                <w:sz w:val="24"/>
                <w:szCs w:val="24"/>
              </w:rPr>
              <w:t>б утверждении порядка мониторинга качества финансового менеджмента в отношении подведомственных главному администратору учреждений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76A93C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4751EA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1E6628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41F8CD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F2BC5F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315191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130556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C09007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44A" w14:paraId="5DBD1234" w14:textId="77777777" w:rsidTr="004B7DB7">
        <w:tc>
          <w:tcPr>
            <w:tcW w:w="147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9773871" w14:textId="3A7FBCAE" w:rsidR="00C1644A" w:rsidRDefault="00C1644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ar635"/>
            <w:bookmarkStart w:id="15" w:name="Par663"/>
            <w:bookmarkEnd w:id="14"/>
            <w:bookmarkEnd w:id="15"/>
            <w:r>
              <w:rPr>
                <w:rFonts w:ascii="Times New Roman" w:hAnsi="Times New Roman" w:cs="Times New Roman"/>
                <w:szCs w:val="22"/>
              </w:rPr>
              <w:t xml:space="preserve">II. </w:t>
            </w:r>
            <w:r w:rsidR="00EA4CA3">
              <w:rPr>
                <w:rFonts w:ascii="Times New Roman" w:hAnsi="Times New Roman" w:cs="Times New Roman"/>
                <w:szCs w:val="22"/>
              </w:rPr>
              <w:t>Оценка к</w:t>
            </w:r>
            <w:r>
              <w:rPr>
                <w:rFonts w:ascii="Times New Roman" w:hAnsi="Times New Roman" w:cs="Times New Roman"/>
                <w:szCs w:val="22"/>
              </w:rPr>
              <w:t>ачеств</w:t>
            </w:r>
            <w:r w:rsidR="00EA4CA3">
              <w:rPr>
                <w:rFonts w:ascii="Times New Roman" w:hAnsi="Times New Roman" w:cs="Times New Roman"/>
                <w:szCs w:val="22"/>
              </w:rPr>
              <w:t>а</w:t>
            </w:r>
            <w:r>
              <w:rPr>
                <w:rFonts w:ascii="Times New Roman" w:hAnsi="Times New Roman" w:cs="Times New Roman"/>
                <w:szCs w:val="22"/>
              </w:rPr>
              <w:t xml:space="preserve"> бюджетного учета и внутреннего финансового аудита</w:t>
            </w:r>
          </w:p>
        </w:tc>
      </w:tr>
      <w:tr w:rsidR="00C1644A" w14:paraId="557E0F26" w14:textId="77777777" w:rsidTr="004B7DB7"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97035D9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организации и осуществлении внутреннего финансового аудита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CEA152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0F9850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530085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479E6B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95603E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99D72E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E0E370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8236D3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17FE1E" w14:textId="77777777" w:rsidR="00C1644A" w:rsidRDefault="00C1644A" w:rsidP="00C16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C47CC05" w14:textId="77777777" w:rsidR="00456718" w:rsidRDefault="00456718" w:rsidP="00C16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AD98175" w14:textId="77777777" w:rsidR="00456718" w:rsidRDefault="00456718" w:rsidP="00C16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37CB286" w14:textId="77777777" w:rsidR="00C1644A" w:rsidRDefault="00C1644A" w:rsidP="00C16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______________________________________________________________</w:t>
      </w:r>
    </w:p>
    <w:p w14:paraId="31D96831" w14:textId="26F095F2" w:rsidR="00C1644A" w:rsidRDefault="00C1644A" w:rsidP="00C16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3A649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14:paraId="7C7EEB66" w14:textId="77777777" w:rsidR="00C1644A" w:rsidRDefault="00C1644A" w:rsidP="00C16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C19B2D3" w14:textId="77777777" w:rsidR="00C1644A" w:rsidRDefault="00C1644A" w:rsidP="00C16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_______________________________________________________________</w:t>
      </w:r>
    </w:p>
    <w:p w14:paraId="70EE0B69" w14:textId="4A8D46C6" w:rsidR="00C1644A" w:rsidRDefault="00C1644A" w:rsidP="00C16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A6496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(расшифровка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подписи)   </w:t>
      </w:r>
      <w:proofErr w:type="gramEnd"/>
      <w:r>
        <w:rPr>
          <w:rFonts w:ascii="Times New Roman" w:hAnsi="Times New Roman" w:cs="Times New Roman"/>
          <w:sz w:val="24"/>
          <w:szCs w:val="24"/>
        </w:rPr>
        <w:t>(телефон)</w:t>
      </w:r>
    </w:p>
    <w:p w14:paraId="0FD842F6" w14:textId="77777777" w:rsidR="00456718" w:rsidRDefault="00456718" w:rsidP="00C16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27B4AF5" w14:textId="77777777" w:rsidR="00456718" w:rsidRDefault="00456718" w:rsidP="00C16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2BF7B83" w14:textId="30DEF95C" w:rsidR="00CB7B15" w:rsidRDefault="00C1644A" w:rsidP="0045671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 _______________ 20__</w:t>
      </w:r>
      <w:bookmarkStart w:id="16" w:name="Par701"/>
      <w:bookmarkEnd w:id="16"/>
      <w:r>
        <w:rPr>
          <w:rFonts w:ascii="Times New Roman" w:hAnsi="Times New Roman" w:cs="Times New Roman"/>
          <w:sz w:val="24"/>
          <w:szCs w:val="24"/>
        </w:rPr>
        <w:t xml:space="preserve">_ </w:t>
      </w:r>
    </w:p>
    <w:p w14:paraId="646BBF91" w14:textId="77777777" w:rsidR="00C1644A" w:rsidRDefault="00C1644A" w:rsidP="00C1644A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Форма № 2</w:t>
      </w:r>
    </w:p>
    <w:p w14:paraId="14A0F6EB" w14:textId="77777777" w:rsidR="00C1644A" w:rsidRDefault="00C1644A" w:rsidP="00C1644A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7" w:name="Par706"/>
      <w:bookmarkEnd w:id="17"/>
      <w:r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14:paraId="7E2D55A8" w14:textId="77777777" w:rsidR="00C1644A" w:rsidRDefault="00C1644A" w:rsidP="00C1644A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 суммах бюджетных ассигнований на финансовое обеспечение</w:t>
      </w:r>
    </w:p>
    <w:p w14:paraId="2C3C0864" w14:textId="77777777" w:rsidR="00C1644A" w:rsidRDefault="00C1644A" w:rsidP="00C1644A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муниципальных программ и муниципальных заданий</w:t>
      </w:r>
    </w:p>
    <w:p w14:paraId="161AAFA2" w14:textId="77777777" w:rsidR="00C1644A" w:rsidRDefault="00C1644A" w:rsidP="00C1644A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 1 __________________ 20___ г.</w:t>
      </w:r>
    </w:p>
    <w:p w14:paraId="18D0A263" w14:textId="77777777" w:rsidR="00C1644A" w:rsidRDefault="00C1644A" w:rsidP="00C16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14:paraId="16F25CDA" w14:textId="08F305D6" w:rsidR="00C1644A" w:rsidRDefault="00C1644A" w:rsidP="00C16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597838">
        <w:rPr>
          <w:rFonts w:ascii="Times New Roman" w:hAnsi="Times New Roman" w:cs="Times New Roman"/>
          <w:sz w:val="24"/>
          <w:szCs w:val="24"/>
        </w:rPr>
        <w:t>главного администратора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AE0C31A" w14:textId="77777777" w:rsidR="00C1644A" w:rsidRDefault="00C1644A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измерения: тыс. рублей.</w:t>
      </w:r>
    </w:p>
    <w:p w14:paraId="4BA9A738" w14:textId="77777777" w:rsidR="00C1644A" w:rsidRDefault="00C1644A" w:rsidP="00C16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Отчетный период: _________________________</w:t>
      </w:r>
    </w:p>
    <w:p w14:paraId="4680E30A" w14:textId="77777777" w:rsidR="00C1644A" w:rsidRDefault="00C1644A" w:rsidP="00C16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0632"/>
        <w:gridCol w:w="1701"/>
        <w:gridCol w:w="2268"/>
      </w:tblGrid>
      <w:tr w:rsidR="00C1644A" w14:paraId="133F9AF7" w14:textId="77777777">
        <w:trPr>
          <w:trHeight w:val="180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992CC59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FB66ABD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Сумма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429D0E4" w14:textId="0322E79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Доля в общем объеме расходов </w:t>
            </w:r>
            <w:r w:rsidR="00597838">
              <w:rPr>
                <w:rFonts w:ascii="Times New Roman" w:hAnsi="Times New Roman" w:cs="Times New Roman"/>
                <w:sz w:val="23"/>
                <w:szCs w:val="23"/>
              </w:rPr>
              <w:t>главного администратора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%</w:t>
            </w:r>
          </w:p>
        </w:tc>
      </w:tr>
      <w:tr w:rsidR="00C1644A" w14:paraId="0BB4264D" w14:textId="77777777">
        <w:trPr>
          <w:trHeight w:val="28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A28AAEF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53244F3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48C0BFA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</w:tr>
      <w:tr w:rsidR="00C1644A" w14:paraId="1165F2FD" w14:textId="77777777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92E1F75" w14:textId="3A26770A" w:rsidR="00C1644A" w:rsidRDefault="00C1644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Кассовое исполнение расходов </w:t>
            </w:r>
            <w:r w:rsidR="00597838">
              <w:rPr>
                <w:rFonts w:ascii="Times New Roman" w:hAnsi="Times New Roman" w:cs="Times New Roman"/>
                <w:sz w:val="23"/>
                <w:szCs w:val="23"/>
              </w:rPr>
              <w:t>главным администратором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в отчетном финансовом периоде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7989EC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6ACE1F9" w14:textId="77777777" w:rsidR="00C1644A" w:rsidRDefault="00C1644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</w:tr>
      <w:tr w:rsidR="00C1644A" w14:paraId="0E18F550" w14:textId="77777777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F278C1C" w14:textId="38F0A007" w:rsidR="00C1644A" w:rsidRDefault="00C1644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Бюджетные ассигнования </w:t>
            </w:r>
            <w:r w:rsidR="00597838">
              <w:rPr>
                <w:rFonts w:ascii="Times New Roman" w:hAnsi="Times New Roman" w:cs="Times New Roman"/>
                <w:sz w:val="23"/>
                <w:szCs w:val="23"/>
              </w:rPr>
              <w:t>главного администратора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утвержденные на финансовое обеспечение реализации муниципальных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36CA7C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02FFB8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1644A" w14:paraId="4A122472" w14:textId="77777777">
        <w:trPr>
          <w:trHeight w:val="427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E87ABC5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Бюджетные ассигнования на оказание муниципальных услуг (выполнение работ) физическим и (или) юридическим лицам в рамках муниципальных заданий, исполненные за отчетные период,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D58496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4C52D2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1644A" w14:paraId="6ECBEE98" w14:textId="77777777">
        <w:trPr>
          <w:trHeight w:val="99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50D014E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F7E9A6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CB56C1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1644A" w14:paraId="10315AA2" w14:textId="77777777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08D3E2C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 бюджетные ассигнования на оказание муниципальных услуг (выполнение работ) физическим и (или) юридическим лицам в рамках муниципальных заданий, для которых утверждены требования к качеству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96E8B0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698572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1644A" w14:paraId="072C0CA8" w14:textId="77777777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06EA1C3" w14:textId="1AAE89D0" w:rsidR="00C1644A" w:rsidRDefault="00C1644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Бюджетные ассигнования </w:t>
            </w:r>
            <w:r w:rsidR="00597838">
              <w:rPr>
                <w:rFonts w:ascii="Times New Roman" w:hAnsi="Times New Roman" w:cs="Times New Roman"/>
                <w:sz w:val="23"/>
                <w:szCs w:val="23"/>
              </w:rPr>
              <w:t>главного администратора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исполненные в рамках муниципальных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40966C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D78C3F" w14:textId="77777777" w:rsidR="00C1644A" w:rsidRDefault="00C1644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3FEE2C3F" w14:textId="77777777" w:rsidR="00C1644A" w:rsidRDefault="00C1644A" w:rsidP="00C1644A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14:paraId="2F2454F7" w14:textId="77777777" w:rsidR="00C1644A" w:rsidRDefault="00C1644A" w:rsidP="00C1644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Руководитель ______________________________________________________________</w:t>
      </w:r>
    </w:p>
    <w:p w14:paraId="583A6F4D" w14:textId="3E62FEA9" w:rsidR="00992EC0" w:rsidRDefault="00C1644A" w:rsidP="00C1644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  (подпись)                   (расшифровка подписи)</w:t>
      </w:r>
    </w:p>
    <w:p w14:paraId="608FFE23" w14:textId="77777777" w:rsidR="00C1644A" w:rsidRDefault="00C1644A" w:rsidP="00C1644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Исполнитель ______________________________________________________________</w:t>
      </w:r>
    </w:p>
    <w:p w14:paraId="754AFF36" w14:textId="257E6088" w:rsidR="00D62379" w:rsidRPr="00EA4CA3" w:rsidRDefault="00C1644A" w:rsidP="00EA4CA3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3A6496">
        <w:rPr>
          <w:rFonts w:ascii="Times New Roman" w:hAnsi="Times New Roman" w:cs="Times New Roman"/>
          <w:sz w:val="23"/>
          <w:szCs w:val="23"/>
        </w:rPr>
        <w:t xml:space="preserve">                              </w:t>
      </w:r>
      <w:r>
        <w:rPr>
          <w:rFonts w:ascii="Times New Roman" w:hAnsi="Times New Roman" w:cs="Times New Roman"/>
          <w:sz w:val="23"/>
          <w:szCs w:val="23"/>
        </w:rPr>
        <w:t xml:space="preserve"> (</w:t>
      </w:r>
      <w:proofErr w:type="gramStart"/>
      <w:r>
        <w:rPr>
          <w:rFonts w:ascii="Times New Roman" w:hAnsi="Times New Roman" w:cs="Times New Roman"/>
          <w:sz w:val="23"/>
          <w:szCs w:val="23"/>
        </w:rPr>
        <w:t xml:space="preserve">должность)   </w:t>
      </w:r>
      <w:proofErr w:type="gramEnd"/>
      <w:r>
        <w:rPr>
          <w:rFonts w:ascii="Times New Roman" w:hAnsi="Times New Roman" w:cs="Times New Roman"/>
          <w:sz w:val="23"/>
          <w:szCs w:val="23"/>
        </w:rPr>
        <w:t>(</w:t>
      </w:r>
      <w:proofErr w:type="gramStart"/>
      <w:r>
        <w:rPr>
          <w:rFonts w:ascii="Times New Roman" w:hAnsi="Times New Roman" w:cs="Times New Roman"/>
          <w:sz w:val="23"/>
          <w:szCs w:val="23"/>
        </w:rPr>
        <w:t xml:space="preserve">подпись)   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(расшифровка </w:t>
      </w:r>
      <w:proofErr w:type="gramStart"/>
      <w:r>
        <w:rPr>
          <w:rFonts w:ascii="Times New Roman" w:hAnsi="Times New Roman" w:cs="Times New Roman"/>
          <w:sz w:val="23"/>
          <w:szCs w:val="23"/>
        </w:rPr>
        <w:t xml:space="preserve">подписи)   </w:t>
      </w:r>
      <w:proofErr w:type="gramEnd"/>
      <w:r>
        <w:rPr>
          <w:rFonts w:ascii="Times New Roman" w:hAnsi="Times New Roman" w:cs="Times New Roman"/>
          <w:sz w:val="23"/>
          <w:szCs w:val="23"/>
        </w:rPr>
        <w:t>(</w:t>
      </w:r>
      <w:proofErr w:type="gramStart"/>
      <w:r>
        <w:rPr>
          <w:rFonts w:ascii="Times New Roman" w:hAnsi="Times New Roman" w:cs="Times New Roman"/>
          <w:sz w:val="23"/>
          <w:szCs w:val="23"/>
        </w:rPr>
        <w:t xml:space="preserve">телефон)   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"___" _______________ 20___ г</w:t>
      </w:r>
      <w:r w:rsidR="00274E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bookmarkStart w:id="18" w:name="P57"/>
      <w:bookmarkEnd w:id="18"/>
    </w:p>
    <w:sectPr w:rsidR="00D62379" w:rsidRPr="00EA4CA3" w:rsidSect="00743D50">
      <w:headerReference w:type="default" r:id="rId26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E2885" w14:textId="77777777" w:rsidR="00CB4EB7" w:rsidRDefault="00CB4EB7" w:rsidP="00ED2535">
      <w:pPr>
        <w:spacing w:after="0" w:line="240" w:lineRule="auto"/>
      </w:pPr>
      <w:r>
        <w:separator/>
      </w:r>
    </w:p>
  </w:endnote>
  <w:endnote w:type="continuationSeparator" w:id="0">
    <w:p w14:paraId="7B7B3B6A" w14:textId="77777777" w:rsidR="00CB4EB7" w:rsidRDefault="00CB4EB7" w:rsidP="00ED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67285" w14:textId="77777777" w:rsidR="00CB4EB7" w:rsidRDefault="00CB4EB7" w:rsidP="00ED2535">
      <w:pPr>
        <w:spacing w:after="0" w:line="240" w:lineRule="auto"/>
      </w:pPr>
      <w:r>
        <w:separator/>
      </w:r>
    </w:p>
  </w:footnote>
  <w:footnote w:type="continuationSeparator" w:id="0">
    <w:p w14:paraId="7EB8D4BA" w14:textId="77777777" w:rsidR="00CB4EB7" w:rsidRDefault="00CB4EB7" w:rsidP="00ED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08147359"/>
      <w:docPartObj>
        <w:docPartGallery w:val="Page Numbers (Top of Page)"/>
        <w:docPartUnique/>
      </w:docPartObj>
    </w:sdtPr>
    <w:sdtEndPr/>
    <w:sdtContent>
      <w:p w14:paraId="6BEF5EA9" w14:textId="42A4B7C6" w:rsidR="00ED2535" w:rsidRDefault="00ED253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342">
          <w:rPr>
            <w:noProof/>
          </w:rPr>
          <w:t>17</w:t>
        </w:r>
        <w:r>
          <w:fldChar w:fldCharType="end"/>
        </w:r>
      </w:p>
    </w:sdtContent>
  </w:sdt>
  <w:p w14:paraId="3440F5B1" w14:textId="77777777" w:rsidR="00ED2535" w:rsidRDefault="00ED253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9390F"/>
    <w:multiLevelType w:val="hybridMultilevel"/>
    <w:tmpl w:val="436867A4"/>
    <w:lvl w:ilvl="0" w:tplc="8DB61EB8">
      <w:start w:val="1"/>
      <w:numFmt w:val="decimal"/>
      <w:lvlText w:val="%1."/>
      <w:lvlJc w:val="left"/>
      <w:pPr>
        <w:ind w:left="1410" w:hanging="8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25B023E"/>
    <w:multiLevelType w:val="hybridMultilevel"/>
    <w:tmpl w:val="A118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945BCD"/>
    <w:multiLevelType w:val="multilevel"/>
    <w:tmpl w:val="1C4CD8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 w16cid:durableId="8126747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8608688">
    <w:abstractNumId w:val="2"/>
  </w:num>
  <w:num w:numId="3" w16cid:durableId="466171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B40"/>
    <w:rsid w:val="0000683F"/>
    <w:rsid w:val="0001474D"/>
    <w:rsid w:val="00032D1C"/>
    <w:rsid w:val="00055010"/>
    <w:rsid w:val="00061CFE"/>
    <w:rsid w:val="00062E98"/>
    <w:rsid w:val="00070536"/>
    <w:rsid w:val="000B4E07"/>
    <w:rsid w:val="000B530A"/>
    <w:rsid w:val="000B7A23"/>
    <w:rsid w:val="000D2ED6"/>
    <w:rsid w:val="000D4BC6"/>
    <w:rsid w:val="000F4775"/>
    <w:rsid w:val="000F4CDF"/>
    <w:rsid w:val="00106AAD"/>
    <w:rsid w:val="0011325D"/>
    <w:rsid w:val="00116F95"/>
    <w:rsid w:val="00121992"/>
    <w:rsid w:val="00122082"/>
    <w:rsid w:val="0012659C"/>
    <w:rsid w:val="00144CFC"/>
    <w:rsid w:val="00160DCD"/>
    <w:rsid w:val="001614AD"/>
    <w:rsid w:val="00161CC7"/>
    <w:rsid w:val="001647E3"/>
    <w:rsid w:val="00166393"/>
    <w:rsid w:val="001839A6"/>
    <w:rsid w:val="0019045B"/>
    <w:rsid w:val="001B24D1"/>
    <w:rsid w:val="001B6FF2"/>
    <w:rsid w:val="001B7A22"/>
    <w:rsid w:val="001C4A19"/>
    <w:rsid w:val="001C6ED8"/>
    <w:rsid w:val="001E2B00"/>
    <w:rsid w:val="001E59F2"/>
    <w:rsid w:val="001F5CBD"/>
    <w:rsid w:val="001F7F3A"/>
    <w:rsid w:val="00212B38"/>
    <w:rsid w:val="00244012"/>
    <w:rsid w:val="0024713B"/>
    <w:rsid w:val="0024795D"/>
    <w:rsid w:val="00251C7E"/>
    <w:rsid w:val="00256AC4"/>
    <w:rsid w:val="00261D88"/>
    <w:rsid w:val="00274E54"/>
    <w:rsid w:val="00275408"/>
    <w:rsid w:val="002817DF"/>
    <w:rsid w:val="002849F3"/>
    <w:rsid w:val="0029410E"/>
    <w:rsid w:val="002D2ACB"/>
    <w:rsid w:val="002F0EDA"/>
    <w:rsid w:val="002F7970"/>
    <w:rsid w:val="0031487E"/>
    <w:rsid w:val="0032355E"/>
    <w:rsid w:val="00335E20"/>
    <w:rsid w:val="0036092E"/>
    <w:rsid w:val="00364046"/>
    <w:rsid w:val="0037769C"/>
    <w:rsid w:val="003907C0"/>
    <w:rsid w:val="003A6496"/>
    <w:rsid w:val="003B3656"/>
    <w:rsid w:val="003B7EDB"/>
    <w:rsid w:val="003D2302"/>
    <w:rsid w:val="003E0DF9"/>
    <w:rsid w:val="003E648C"/>
    <w:rsid w:val="003F1443"/>
    <w:rsid w:val="00432F5F"/>
    <w:rsid w:val="00440138"/>
    <w:rsid w:val="00445F75"/>
    <w:rsid w:val="004566E6"/>
    <w:rsid w:val="00456718"/>
    <w:rsid w:val="00465654"/>
    <w:rsid w:val="00467322"/>
    <w:rsid w:val="004700DF"/>
    <w:rsid w:val="004749E2"/>
    <w:rsid w:val="004A3C35"/>
    <w:rsid w:val="004A40EF"/>
    <w:rsid w:val="004B0269"/>
    <w:rsid w:val="004B58BD"/>
    <w:rsid w:val="004B7DB7"/>
    <w:rsid w:val="004F5A35"/>
    <w:rsid w:val="005169CF"/>
    <w:rsid w:val="00536488"/>
    <w:rsid w:val="00547D0E"/>
    <w:rsid w:val="00567465"/>
    <w:rsid w:val="00571C91"/>
    <w:rsid w:val="005821F8"/>
    <w:rsid w:val="00590B40"/>
    <w:rsid w:val="00595C90"/>
    <w:rsid w:val="00597838"/>
    <w:rsid w:val="005A3415"/>
    <w:rsid w:val="005B1AC5"/>
    <w:rsid w:val="005B2F3F"/>
    <w:rsid w:val="005E0227"/>
    <w:rsid w:val="005E07F4"/>
    <w:rsid w:val="005E3BD4"/>
    <w:rsid w:val="005E7F9B"/>
    <w:rsid w:val="005F78B9"/>
    <w:rsid w:val="0061354A"/>
    <w:rsid w:val="00630ED1"/>
    <w:rsid w:val="00637EEE"/>
    <w:rsid w:val="00645EB3"/>
    <w:rsid w:val="0066169C"/>
    <w:rsid w:val="00675BBB"/>
    <w:rsid w:val="006778F4"/>
    <w:rsid w:val="00684A3D"/>
    <w:rsid w:val="00690642"/>
    <w:rsid w:val="006B7319"/>
    <w:rsid w:val="006C1358"/>
    <w:rsid w:val="006C4621"/>
    <w:rsid w:val="006E0812"/>
    <w:rsid w:val="006E1881"/>
    <w:rsid w:val="006F4F17"/>
    <w:rsid w:val="006F6E55"/>
    <w:rsid w:val="006F7EFA"/>
    <w:rsid w:val="0070303D"/>
    <w:rsid w:val="00703265"/>
    <w:rsid w:val="00704045"/>
    <w:rsid w:val="00711C07"/>
    <w:rsid w:val="0071740F"/>
    <w:rsid w:val="00721B24"/>
    <w:rsid w:val="00725F1A"/>
    <w:rsid w:val="0073497B"/>
    <w:rsid w:val="00735376"/>
    <w:rsid w:val="0073612E"/>
    <w:rsid w:val="00743D50"/>
    <w:rsid w:val="0074483E"/>
    <w:rsid w:val="007541C9"/>
    <w:rsid w:val="00754D85"/>
    <w:rsid w:val="00765354"/>
    <w:rsid w:val="007759A7"/>
    <w:rsid w:val="00785937"/>
    <w:rsid w:val="00794155"/>
    <w:rsid w:val="00794BEF"/>
    <w:rsid w:val="007B0EB2"/>
    <w:rsid w:val="007D5CF7"/>
    <w:rsid w:val="007E69B7"/>
    <w:rsid w:val="00807C1C"/>
    <w:rsid w:val="0085344D"/>
    <w:rsid w:val="0085678E"/>
    <w:rsid w:val="00874FB0"/>
    <w:rsid w:val="008817DC"/>
    <w:rsid w:val="00883B58"/>
    <w:rsid w:val="008A35B6"/>
    <w:rsid w:val="008B263D"/>
    <w:rsid w:val="008C0DCD"/>
    <w:rsid w:val="008C2992"/>
    <w:rsid w:val="008D5410"/>
    <w:rsid w:val="008E7C4A"/>
    <w:rsid w:val="008E7D0B"/>
    <w:rsid w:val="008E7DBF"/>
    <w:rsid w:val="008F74B0"/>
    <w:rsid w:val="00942188"/>
    <w:rsid w:val="00962CDE"/>
    <w:rsid w:val="0096667D"/>
    <w:rsid w:val="00992EC0"/>
    <w:rsid w:val="009A3391"/>
    <w:rsid w:val="009B1105"/>
    <w:rsid w:val="009B3799"/>
    <w:rsid w:val="009C332F"/>
    <w:rsid w:val="009D09F2"/>
    <w:rsid w:val="009D5B40"/>
    <w:rsid w:val="009E0033"/>
    <w:rsid w:val="009F138C"/>
    <w:rsid w:val="009F72A2"/>
    <w:rsid w:val="00A007AD"/>
    <w:rsid w:val="00A04C5A"/>
    <w:rsid w:val="00A23606"/>
    <w:rsid w:val="00A3144A"/>
    <w:rsid w:val="00A34EE7"/>
    <w:rsid w:val="00A50BDA"/>
    <w:rsid w:val="00A517DE"/>
    <w:rsid w:val="00A57DFB"/>
    <w:rsid w:val="00A7381F"/>
    <w:rsid w:val="00A8159F"/>
    <w:rsid w:val="00A9377B"/>
    <w:rsid w:val="00A96FB8"/>
    <w:rsid w:val="00A97472"/>
    <w:rsid w:val="00AA162E"/>
    <w:rsid w:val="00AA7475"/>
    <w:rsid w:val="00AB737B"/>
    <w:rsid w:val="00AD0986"/>
    <w:rsid w:val="00AD75D2"/>
    <w:rsid w:val="00AE350A"/>
    <w:rsid w:val="00AE7190"/>
    <w:rsid w:val="00AE7716"/>
    <w:rsid w:val="00AF7463"/>
    <w:rsid w:val="00B024C5"/>
    <w:rsid w:val="00B10769"/>
    <w:rsid w:val="00B25688"/>
    <w:rsid w:val="00B30BAF"/>
    <w:rsid w:val="00B35405"/>
    <w:rsid w:val="00B42BD3"/>
    <w:rsid w:val="00B47E24"/>
    <w:rsid w:val="00B85C46"/>
    <w:rsid w:val="00B86E0B"/>
    <w:rsid w:val="00B914E5"/>
    <w:rsid w:val="00B95924"/>
    <w:rsid w:val="00BA165D"/>
    <w:rsid w:val="00BB5552"/>
    <w:rsid w:val="00BC030C"/>
    <w:rsid w:val="00BD4B04"/>
    <w:rsid w:val="00BD4D3B"/>
    <w:rsid w:val="00BE28E3"/>
    <w:rsid w:val="00BE4FDF"/>
    <w:rsid w:val="00BE6C81"/>
    <w:rsid w:val="00BF5628"/>
    <w:rsid w:val="00C06178"/>
    <w:rsid w:val="00C15DE0"/>
    <w:rsid w:val="00C1644A"/>
    <w:rsid w:val="00C21F83"/>
    <w:rsid w:val="00C25D33"/>
    <w:rsid w:val="00C36F12"/>
    <w:rsid w:val="00C42607"/>
    <w:rsid w:val="00C57047"/>
    <w:rsid w:val="00C65A78"/>
    <w:rsid w:val="00C90D10"/>
    <w:rsid w:val="00C91B8B"/>
    <w:rsid w:val="00C93F02"/>
    <w:rsid w:val="00CB1040"/>
    <w:rsid w:val="00CB4EB7"/>
    <w:rsid w:val="00CB7B15"/>
    <w:rsid w:val="00CC66AE"/>
    <w:rsid w:val="00CE3577"/>
    <w:rsid w:val="00CF7E15"/>
    <w:rsid w:val="00D01FB2"/>
    <w:rsid w:val="00D06DAF"/>
    <w:rsid w:val="00D20770"/>
    <w:rsid w:val="00D22133"/>
    <w:rsid w:val="00D26FA1"/>
    <w:rsid w:val="00D32360"/>
    <w:rsid w:val="00D3547E"/>
    <w:rsid w:val="00D361CD"/>
    <w:rsid w:val="00D37A00"/>
    <w:rsid w:val="00D62379"/>
    <w:rsid w:val="00D92ACB"/>
    <w:rsid w:val="00D952F6"/>
    <w:rsid w:val="00DC1347"/>
    <w:rsid w:val="00DC2474"/>
    <w:rsid w:val="00DE152E"/>
    <w:rsid w:val="00DF462D"/>
    <w:rsid w:val="00E05C0F"/>
    <w:rsid w:val="00E073F9"/>
    <w:rsid w:val="00E12225"/>
    <w:rsid w:val="00E1778C"/>
    <w:rsid w:val="00E22CB3"/>
    <w:rsid w:val="00E3793A"/>
    <w:rsid w:val="00E4395C"/>
    <w:rsid w:val="00E44CA4"/>
    <w:rsid w:val="00E456DD"/>
    <w:rsid w:val="00E61189"/>
    <w:rsid w:val="00E62CD3"/>
    <w:rsid w:val="00E8150A"/>
    <w:rsid w:val="00EA137F"/>
    <w:rsid w:val="00EA2FC1"/>
    <w:rsid w:val="00EA4CA3"/>
    <w:rsid w:val="00EC67D2"/>
    <w:rsid w:val="00ED2535"/>
    <w:rsid w:val="00ED404E"/>
    <w:rsid w:val="00EF6374"/>
    <w:rsid w:val="00F2165D"/>
    <w:rsid w:val="00F21BF0"/>
    <w:rsid w:val="00F25322"/>
    <w:rsid w:val="00F51E6F"/>
    <w:rsid w:val="00F56342"/>
    <w:rsid w:val="00F57452"/>
    <w:rsid w:val="00F61467"/>
    <w:rsid w:val="00F627F1"/>
    <w:rsid w:val="00F6695D"/>
    <w:rsid w:val="00F70C8A"/>
    <w:rsid w:val="00F7325F"/>
    <w:rsid w:val="00F77194"/>
    <w:rsid w:val="00FA2880"/>
    <w:rsid w:val="00FB6F9D"/>
    <w:rsid w:val="00FF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17DFA"/>
  <w15:chartTrackingRefBased/>
  <w15:docId w15:val="{5DDE1D01-CAAA-42D9-B55B-AC789AF88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E1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1487E"/>
    <w:rPr>
      <w:rFonts w:ascii="Segoe UI" w:hAnsi="Segoe UI" w:cs="Segoe UI"/>
      <w:sz w:val="18"/>
      <w:szCs w:val="18"/>
    </w:rPr>
  </w:style>
  <w:style w:type="paragraph" w:styleId="a5">
    <w:name w:val="No Spacing"/>
    <w:qFormat/>
    <w:rsid w:val="00D62379"/>
    <w:rPr>
      <w:rFonts w:ascii="Times New Roman" w:eastAsia="Times New Roman" w:hAnsi="Times New Roman"/>
    </w:rPr>
  </w:style>
  <w:style w:type="paragraph" w:customStyle="1" w:styleId="ConsPlusNonformat">
    <w:name w:val="ConsPlusNonformat"/>
    <w:uiPriority w:val="99"/>
    <w:rsid w:val="00D62379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paragraph" w:customStyle="1" w:styleId="ConsPlusTitle">
    <w:name w:val="ConsPlusTitle"/>
    <w:rsid w:val="00D6237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D6237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Normal">
    <w:name w:val="ConsNormal"/>
    <w:rsid w:val="00D6237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6">
    <w:name w:val="Hyperlink"/>
    <w:basedOn w:val="a0"/>
    <w:uiPriority w:val="99"/>
    <w:semiHidden/>
    <w:unhideWhenUsed/>
    <w:rsid w:val="00D62379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D2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253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ED2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253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H:\&#1041;&#1102;&#1076;&#1078;&#1077;&#1090;&#1085;&#1099;&#1081;%20&#1086;&#1090;&#1076;&#1077;&#1083;\&#1060;&#1080;&#1085;&#1072;&#1085;&#1089;&#1086;&#1074;&#1099;&#1081;%20&#1084;&#1077;&#1085;&#1077;&#1076;&#1078;&#1084;&#1077;&#1085;&#1090;\&#1055;&#1088;&#1080;&#1082;&#1072;&#1079;%20&#1086;&#1090;%2005.04.2016%20&#8470;%204%20(&#1074;%20&#1088;&#1077;&#1076;.%20&#1086;&#1090;%2016.04.2021%20&#8470;%209).doc" TargetMode="External"/><Relationship Id="rId13" Type="http://schemas.openxmlformats.org/officeDocument/2006/relationships/image" Target="media/image2.wmf"/><Relationship Id="rId18" Type="http://schemas.openxmlformats.org/officeDocument/2006/relationships/image" Target="media/image7.wmf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1.png"/><Relationship Id="rId12" Type="http://schemas.openxmlformats.org/officeDocument/2006/relationships/hyperlink" Target="file:///H:\&#1041;&#1102;&#1076;&#1078;&#1077;&#1090;&#1085;&#1099;&#1081;%20&#1086;&#1090;&#1076;&#1077;&#1083;\&#1060;&#1080;&#1085;&#1072;&#1085;&#1089;&#1086;&#1074;&#1099;&#1081;%20&#1084;&#1077;&#1085;&#1077;&#1076;&#1078;&#1084;&#1077;&#1085;&#1090;\&#1055;&#1088;&#1080;&#1082;&#1072;&#1079;%20&#1086;&#1090;%2005.04.2016%20&#8470;%204%20(&#1074;%20&#1088;&#1077;&#1076;.%20&#1086;&#1090;%2016.04.2021%20&#8470;%209).doc" TargetMode="External"/><Relationship Id="rId17" Type="http://schemas.openxmlformats.org/officeDocument/2006/relationships/image" Target="media/image6.wmf"/><Relationship Id="rId25" Type="http://schemas.openxmlformats.org/officeDocument/2006/relationships/hyperlink" Target="file:///H:\&#1041;&#1102;&#1076;&#1078;&#1077;&#1090;&#1085;&#1099;&#1081;%20&#1086;&#1090;&#1076;&#1077;&#1083;\&#1060;&#1080;&#1085;&#1072;&#1085;&#1089;&#1086;&#1074;&#1099;&#1081;%20&#1084;&#1077;&#1085;&#1077;&#1076;&#1078;&#1084;&#1077;&#1085;&#1090;\&#1055;&#1088;&#1080;&#1082;&#1072;&#1079;%20&#1086;&#1090;%2005.04.2016%20&#8470;%204%20(&#1074;%20&#1088;&#1077;&#1076;.%20&#1086;&#1090;%2016.04.2021%20&#8470;%209).doc" TargetMode="Externa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H:\&#1041;&#1102;&#1076;&#1078;&#1077;&#1090;&#1085;&#1099;&#1081;%20&#1086;&#1090;&#1076;&#1077;&#1083;\&#1060;&#1080;&#1085;&#1072;&#1085;&#1089;&#1086;&#1074;&#1099;&#1081;%20&#1084;&#1077;&#1085;&#1077;&#1076;&#1078;&#1084;&#1077;&#1085;&#1090;\&#1055;&#1088;&#1080;&#1082;&#1072;&#1079;%20&#1086;&#1090;%2005.04.2016%20&#8470;%204%20(&#1074;%20&#1088;&#1077;&#1076;.%20&#1086;&#1090;%2016.04.2021%20&#8470;%209).doc" TargetMode="External"/><Relationship Id="rId24" Type="http://schemas.openxmlformats.org/officeDocument/2006/relationships/image" Target="media/image12.wmf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11.wmf"/><Relationship Id="rId28" Type="http://schemas.openxmlformats.org/officeDocument/2006/relationships/theme" Target="theme/theme1.xml"/><Relationship Id="rId10" Type="http://schemas.openxmlformats.org/officeDocument/2006/relationships/hyperlink" Target="file:///H:\&#1041;&#1102;&#1076;&#1078;&#1077;&#1090;&#1085;&#1099;&#1081;%20&#1086;&#1090;&#1076;&#1077;&#1083;\&#1060;&#1080;&#1085;&#1072;&#1085;&#1089;&#1086;&#1074;&#1099;&#1081;%20&#1084;&#1077;&#1085;&#1077;&#1076;&#1078;&#1084;&#1077;&#1085;&#1090;\&#1055;&#1088;&#1080;&#1082;&#1072;&#1079;%20&#1086;&#1090;%2005.04.2016%20&#8470;%204%20(&#1074;%20&#1088;&#1077;&#1076;.%20&#1086;&#1090;%2016.04.2021%20&#8470;%209).doc" TargetMode="External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hyperlink" Target="file:///H:\&#1041;&#1102;&#1076;&#1078;&#1077;&#1090;&#1085;&#1099;&#1081;%20&#1086;&#1090;&#1076;&#1077;&#1083;\&#1060;&#1080;&#1085;&#1072;&#1085;&#1089;&#1086;&#1074;&#1099;&#1081;%20&#1084;&#1077;&#1085;&#1077;&#1076;&#1078;&#1084;&#1077;&#1085;&#1090;\&#1055;&#1088;&#1080;&#1082;&#1072;&#1079;%20&#1086;&#1090;%2005.04.2016%20&#8470;%204%20(&#1074;%20&#1088;&#1077;&#1076;.%20&#1086;&#1090;%2016.04.2021%20&#8470;%209).doc" TargetMode="External"/><Relationship Id="rId14" Type="http://schemas.openxmlformats.org/officeDocument/2006/relationships/image" Target="media/image3.wmf"/><Relationship Id="rId22" Type="http://schemas.openxmlformats.org/officeDocument/2006/relationships/hyperlink" Target="file:///H:\&#1041;&#1102;&#1076;&#1078;&#1077;&#1090;&#1085;&#1099;&#1081;%20&#1086;&#1090;&#1076;&#1077;&#1083;\&#1060;&#1080;&#1085;&#1072;&#1085;&#1089;&#1086;&#1074;&#1099;&#1081;%20&#1084;&#1077;&#1085;&#1077;&#1076;&#1078;&#1084;&#1077;&#1085;&#1090;\&#1055;&#1088;&#1080;&#1082;&#1072;&#1079;%20&#1086;&#1090;%2005.04.2016%20&#8470;%204%20(&#1074;%20&#1088;&#1077;&#1076;.%20&#1086;&#1090;%2016.04.2021%20&#8470;%209).doc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19</Pages>
  <Words>5274</Words>
  <Characters>30064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Мартьянова</dc:creator>
  <cp:keywords/>
  <dc:description/>
  <cp:lastModifiedBy>Елена В. Петрушенко</cp:lastModifiedBy>
  <cp:revision>39</cp:revision>
  <cp:lastPrinted>2026-01-16T03:14:00Z</cp:lastPrinted>
  <dcterms:created xsi:type="dcterms:W3CDTF">2025-09-16T04:39:00Z</dcterms:created>
  <dcterms:modified xsi:type="dcterms:W3CDTF">2026-01-16T03:25:00Z</dcterms:modified>
</cp:coreProperties>
</file>